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78B9B" w14:textId="3C81C57E" w:rsidR="00672C17" w:rsidRDefault="00672C17" w:rsidP="00672C17">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#109-e</w:t>
      </w:r>
      <w:r>
        <w:rPr>
          <w:rFonts w:cs="Arial"/>
          <w:bCs/>
          <w:sz w:val="22"/>
        </w:rPr>
        <w:tab/>
      </w:r>
      <w:r>
        <w:rPr>
          <w:rFonts w:cs="Arial"/>
          <w:bCs/>
          <w:sz w:val="22"/>
        </w:rPr>
        <w:tab/>
      </w:r>
      <w:r w:rsidRPr="00261CAB">
        <w:rPr>
          <w:rFonts w:cs="Arial"/>
          <w:bCs/>
          <w:sz w:val="22"/>
        </w:rPr>
        <w:t>R1-220358</w:t>
      </w:r>
      <w:r>
        <w:rPr>
          <w:rFonts w:cs="Arial"/>
          <w:bCs/>
          <w:sz w:val="22"/>
        </w:rPr>
        <w:t>3</w:t>
      </w:r>
    </w:p>
    <w:p w14:paraId="2363A2CF" w14:textId="77777777" w:rsidR="00672C17" w:rsidRPr="00D975CE" w:rsidRDefault="00672C17" w:rsidP="00672C17">
      <w:pPr>
        <w:pStyle w:val="Header"/>
        <w:rPr>
          <w:rFonts w:cs="Arial"/>
          <w:bCs/>
          <w:sz w:val="22"/>
        </w:rPr>
      </w:pPr>
      <w:r w:rsidRPr="00326A24">
        <w:rPr>
          <w:rFonts w:cs="Arial"/>
          <w:bCs/>
          <w:sz w:val="22"/>
        </w:rPr>
        <w:t xml:space="preserve">e-Meeting, </w:t>
      </w:r>
      <w:r w:rsidRPr="00CF431D">
        <w:rPr>
          <w:rFonts w:cs="Arial"/>
          <w:bCs/>
          <w:sz w:val="22"/>
        </w:rPr>
        <w:t>May 9th – 20th, 2022</w:t>
      </w:r>
    </w:p>
    <w:p w14:paraId="7547AC9B" w14:textId="77777777" w:rsidR="00AB68C9" w:rsidRPr="00672C17" w:rsidRDefault="00AB68C9" w:rsidP="00B740D4">
      <w:pPr>
        <w:pStyle w:val="Header"/>
        <w:tabs>
          <w:tab w:val="clear" w:pos="4536"/>
          <w:tab w:val="left" w:pos="1800"/>
        </w:tabs>
        <w:rPr>
          <w:rFonts w:eastAsia="宋体" w:cs="Arial"/>
          <w:sz w:val="22"/>
          <w:szCs w:val="22"/>
          <w:lang w:eastAsia="zh-CN"/>
        </w:rPr>
      </w:pPr>
    </w:p>
    <w:p w14:paraId="0CE3084E" w14:textId="77777777" w:rsidR="00A6074E" w:rsidRPr="00A83E5A" w:rsidRDefault="00A6074E">
      <w:pPr>
        <w:pStyle w:val="Header"/>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2CCEE7C7" w:rsidR="00725E90" w:rsidRPr="00A83E5A" w:rsidRDefault="00A6074E" w:rsidP="00725E90">
      <w:pPr>
        <w:pStyle w:val="Header"/>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880AFC" w:rsidRPr="00880AFC">
        <w:rPr>
          <w:rFonts w:cs="Arial"/>
          <w:sz w:val="22"/>
          <w:szCs w:val="22"/>
        </w:rPr>
        <w:t>Discussion on multi-cell scheduling</w:t>
      </w:r>
    </w:p>
    <w:p w14:paraId="43734CCA" w14:textId="7727F248" w:rsidR="00A6074E" w:rsidRPr="00A83E5A" w:rsidRDefault="00A6074E" w:rsidP="00725E90">
      <w:pPr>
        <w:pStyle w:val="Header"/>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880AFC" w:rsidRPr="00880AFC">
        <w:rPr>
          <w:rFonts w:eastAsia="宋体" w:cs="Arial"/>
          <w:sz w:val="22"/>
          <w:szCs w:val="22"/>
          <w:lang w:eastAsia="zh-CN"/>
        </w:rPr>
        <w:t>9.10.1</w:t>
      </w:r>
    </w:p>
    <w:p w14:paraId="3955B155" w14:textId="77777777" w:rsidR="00A6074E" w:rsidRPr="00A83E5A" w:rsidRDefault="00A6074E">
      <w:pPr>
        <w:pStyle w:val="Header"/>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A83E5A">
        <w:rPr>
          <w:rFonts w:cs="Times New Roman"/>
          <w:b w:val="0"/>
          <w:bCs w:val="0"/>
          <w:kern w:val="0"/>
          <w:sz w:val="36"/>
          <w:szCs w:val="20"/>
          <w:lang w:val="en-GB" w:eastAsia="en-GB"/>
        </w:rPr>
        <w:t>Introduction</w:t>
      </w:r>
    </w:p>
    <w:p w14:paraId="313CFD8C" w14:textId="594BEA56" w:rsidR="00B31C5A" w:rsidRDefault="00B31C5A" w:rsidP="001A1FCC">
      <w:pPr>
        <w:pStyle w:val="BodyText"/>
        <w:spacing w:before="120"/>
        <w:rPr>
          <w:rFonts w:eastAsia="宋体"/>
          <w:bCs/>
          <w:szCs w:val="20"/>
          <w:lang w:eastAsia="zh-CN"/>
        </w:rPr>
      </w:pPr>
      <w:r>
        <w:rPr>
          <w:rFonts w:eastAsia="宋体"/>
          <w:bCs/>
          <w:szCs w:val="20"/>
          <w:lang w:eastAsia="zh-CN"/>
        </w:rPr>
        <w:t>It was agreed to support the following feature:</w:t>
      </w:r>
    </w:p>
    <w:p w14:paraId="37868F6C" w14:textId="77777777" w:rsidR="00B31C5A" w:rsidRDefault="00B31C5A" w:rsidP="00224240">
      <w:pPr>
        <w:pStyle w:val="BodyText"/>
        <w:numPr>
          <w:ilvl w:val="0"/>
          <w:numId w:val="26"/>
        </w:numPr>
        <w:spacing w:before="120"/>
        <w:rPr>
          <w:rFonts w:eastAsia="宋体"/>
          <w:bCs/>
          <w:szCs w:val="20"/>
          <w:lang w:eastAsia="zh-CN"/>
        </w:rPr>
      </w:pPr>
      <w:r w:rsidRPr="00B31C5A">
        <w:rPr>
          <w:rFonts w:eastAsia="宋体"/>
          <w:bCs/>
          <w:szCs w:val="20"/>
          <w:lang w:eastAsia="zh-CN"/>
        </w:rPr>
        <w:t xml:space="preserve">Specify a solution for multi-cell PUSCH/PDSCH scheduling (one PDSCH/PUSCH per cell) with a single DCI [RAN1] </w:t>
      </w:r>
    </w:p>
    <w:p w14:paraId="5DCF8259" w14:textId="1B3867E9" w:rsidR="00B31C5A" w:rsidRDefault="00B31C5A" w:rsidP="00224240">
      <w:pPr>
        <w:pStyle w:val="BodyText"/>
        <w:numPr>
          <w:ilvl w:val="0"/>
          <w:numId w:val="27"/>
        </w:numPr>
        <w:spacing w:before="120"/>
        <w:rPr>
          <w:rFonts w:eastAsia="宋体"/>
          <w:bCs/>
          <w:szCs w:val="20"/>
          <w:lang w:eastAsia="zh-CN"/>
        </w:rPr>
      </w:pPr>
      <w:r w:rsidRPr="00B31C5A">
        <w:rPr>
          <w:rFonts w:eastAsia="宋体"/>
          <w:bCs/>
          <w:szCs w:val="20"/>
          <w:lang w:eastAsia="zh-CN"/>
        </w:rPr>
        <w:t>Identify the maximum number of cells that can be scheduled simultaneously</w:t>
      </w:r>
    </w:p>
    <w:p w14:paraId="62A473AC" w14:textId="47DAB1D9" w:rsidR="00B31C5A" w:rsidRDefault="00B31C5A" w:rsidP="00224240">
      <w:pPr>
        <w:pStyle w:val="BodyText"/>
        <w:numPr>
          <w:ilvl w:val="0"/>
          <w:numId w:val="27"/>
        </w:numPr>
        <w:spacing w:before="120"/>
        <w:rPr>
          <w:rFonts w:eastAsia="宋体"/>
          <w:bCs/>
          <w:szCs w:val="20"/>
          <w:lang w:eastAsia="zh-CN"/>
        </w:rPr>
      </w:pPr>
      <w:r w:rsidRPr="00B31C5A">
        <w:rPr>
          <w:rFonts w:eastAsia="宋体"/>
          <w:bCs/>
          <w:szCs w:val="20"/>
          <w:lang w:eastAsia="zh-CN"/>
        </w:rPr>
        <w:t xml:space="preserve">Consider both intra-band and inter-band CA operation </w:t>
      </w:r>
    </w:p>
    <w:p w14:paraId="314478A6" w14:textId="2BE5BF3B" w:rsidR="00B31C5A" w:rsidRDefault="00B31C5A" w:rsidP="00224240">
      <w:pPr>
        <w:pStyle w:val="BodyText"/>
        <w:numPr>
          <w:ilvl w:val="0"/>
          <w:numId w:val="27"/>
        </w:numPr>
        <w:spacing w:before="120"/>
        <w:rPr>
          <w:rFonts w:eastAsia="宋体"/>
          <w:bCs/>
          <w:szCs w:val="20"/>
          <w:lang w:eastAsia="zh-CN"/>
        </w:rPr>
      </w:pPr>
      <w:r w:rsidRPr="00B31C5A">
        <w:rPr>
          <w:rFonts w:eastAsia="宋体"/>
          <w:bCs/>
          <w:szCs w:val="20"/>
          <w:lang w:eastAsia="zh-CN"/>
        </w:rPr>
        <w:t xml:space="preserve">Consider both FR1 and FR2 </w:t>
      </w:r>
    </w:p>
    <w:p w14:paraId="5E2FAA11" w14:textId="27E5F567" w:rsidR="00B31C5A" w:rsidRDefault="00B31C5A" w:rsidP="00224240">
      <w:pPr>
        <w:pStyle w:val="BodyText"/>
        <w:numPr>
          <w:ilvl w:val="0"/>
          <w:numId w:val="27"/>
        </w:numPr>
        <w:spacing w:before="120"/>
        <w:rPr>
          <w:rFonts w:eastAsia="宋体"/>
          <w:bCs/>
          <w:szCs w:val="20"/>
          <w:lang w:eastAsia="zh-CN"/>
        </w:rPr>
      </w:pPr>
      <w:r w:rsidRPr="00B31C5A">
        <w:rPr>
          <w:rFonts w:eastAsia="宋体"/>
          <w:bCs/>
          <w:szCs w:val="20"/>
          <w:lang w:eastAsia="zh-CN"/>
        </w:rPr>
        <w:t xml:space="preserve">The single DCI shall be optimized for 3 or more cells for the multi-cell PUSCH/PDSCH </w:t>
      </w:r>
      <w:r>
        <w:rPr>
          <w:rFonts w:eastAsia="宋体"/>
          <w:bCs/>
          <w:szCs w:val="20"/>
          <w:lang w:eastAsia="zh-CN"/>
        </w:rPr>
        <w:t>scheduling</w:t>
      </w:r>
    </w:p>
    <w:p w14:paraId="6A801241" w14:textId="3F374712" w:rsidR="000B6242" w:rsidRPr="0051064A" w:rsidRDefault="00AE493B" w:rsidP="001A1FCC">
      <w:pPr>
        <w:pStyle w:val="BodyText"/>
        <w:spacing w:before="120"/>
        <w:rPr>
          <w:rFonts w:eastAsia="宋体"/>
          <w:bCs/>
          <w:szCs w:val="20"/>
          <w:lang w:eastAsia="zh-CN"/>
        </w:rPr>
      </w:pPr>
      <w:r w:rsidRPr="00FC4BAD">
        <w:rPr>
          <w:rFonts w:eastAsia="宋体"/>
          <w:bCs/>
          <w:szCs w:val="20"/>
          <w:lang w:eastAsia="zh-CN"/>
        </w:rPr>
        <w:t xml:space="preserve">In the contribution, we </w:t>
      </w:r>
      <w:bookmarkStart w:id="5" w:name="_Ref16006416"/>
      <w:r w:rsidR="006A4EE8" w:rsidRPr="00FC4BAD">
        <w:rPr>
          <w:rFonts w:eastAsia="宋体"/>
          <w:bCs/>
          <w:szCs w:val="20"/>
          <w:lang w:eastAsia="zh-CN"/>
        </w:rPr>
        <w:t xml:space="preserve">provide our views on scheduling PDSCH </w:t>
      </w:r>
      <w:r w:rsidR="00873D1C">
        <w:rPr>
          <w:rFonts w:eastAsia="宋体" w:hint="eastAsia"/>
          <w:bCs/>
          <w:szCs w:val="20"/>
          <w:lang w:eastAsia="zh-CN"/>
        </w:rPr>
        <w:t>or</w:t>
      </w:r>
      <w:r w:rsidR="00873D1C">
        <w:rPr>
          <w:rFonts w:eastAsia="宋体"/>
          <w:bCs/>
          <w:szCs w:val="20"/>
          <w:lang w:eastAsia="zh-CN"/>
        </w:rPr>
        <w:t xml:space="preserve"> PUSCH </w:t>
      </w:r>
      <w:r w:rsidR="006A4EE8" w:rsidRPr="00FC4BAD">
        <w:rPr>
          <w:rFonts w:eastAsia="宋体"/>
          <w:bCs/>
          <w:szCs w:val="20"/>
          <w:lang w:eastAsia="zh-CN"/>
        </w:rPr>
        <w:t xml:space="preserve">on </w:t>
      </w:r>
      <w:r w:rsidR="00DB7A9A">
        <w:rPr>
          <w:rFonts w:eastAsia="宋体"/>
          <w:bCs/>
          <w:szCs w:val="20"/>
          <w:lang w:eastAsia="zh-CN"/>
        </w:rPr>
        <w:t>multi-</w:t>
      </w:r>
      <w:r w:rsidR="008314AA" w:rsidRPr="00FC4BAD">
        <w:rPr>
          <w:rFonts w:eastAsia="宋体" w:hint="eastAsia"/>
          <w:bCs/>
          <w:szCs w:val="20"/>
          <w:lang w:eastAsia="zh-CN"/>
        </w:rPr>
        <w:t>cells</w:t>
      </w:r>
      <w:r w:rsidR="008314AA" w:rsidRPr="00FC4BAD">
        <w:rPr>
          <w:rFonts w:eastAsia="宋体"/>
          <w:bCs/>
          <w:szCs w:val="20"/>
          <w:lang w:eastAsia="zh-CN"/>
        </w:rPr>
        <w:t xml:space="preserve"> </w:t>
      </w:r>
      <w:r w:rsidR="0050300D">
        <w:rPr>
          <w:rFonts w:eastAsia="宋体"/>
          <w:bCs/>
          <w:szCs w:val="20"/>
          <w:lang w:eastAsia="zh-CN"/>
        </w:rPr>
        <w:t>by</w:t>
      </w:r>
      <w:r w:rsidR="006A4EE8" w:rsidRPr="00FC4BAD">
        <w:rPr>
          <w:rFonts w:eastAsia="宋体"/>
          <w:bCs/>
          <w:szCs w:val="20"/>
          <w:lang w:eastAsia="zh-CN"/>
        </w:rPr>
        <w:t xml:space="preserve"> a single DCI.</w:t>
      </w:r>
      <w:r w:rsidR="003D08F7">
        <w:rPr>
          <w:rFonts w:eastAsia="宋体"/>
          <w:bCs/>
          <w:szCs w:val="20"/>
          <w:lang w:eastAsia="zh-CN"/>
        </w:rPr>
        <w:t xml:space="preserve"> For simplicity, </w:t>
      </w:r>
      <w:r w:rsidR="005D2568">
        <w:rPr>
          <w:rFonts w:eastAsia="宋体"/>
          <w:bCs/>
          <w:szCs w:val="20"/>
          <w:lang w:eastAsia="zh-CN"/>
        </w:rPr>
        <w:t xml:space="preserve">‘mc-DCI’ </w:t>
      </w:r>
      <w:r w:rsidR="004A7EEC">
        <w:rPr>
          <w:rFonts w:eastAsia="宋体"/>
          <w:bCs/>
          <w:szCs w:val="20"/>
          <w:lang w:eastAsia="zh-CN"/>
        </w:rPr>
        <w:t>and</w:t>
      </w:r>
      <w:r w:rsidR="005D2568">
        <w:rPr>
          <w:rFonts w:eastAsia="宋体"/>
          <w:bCs/>
          <w:szCs w:val="20"/>
          <w:lang w:eastAsia="zh-CN"/>
        </w:rPr>
        <w:t xml:space="preserve"> ‘</w:t>
      </w:r>
      <w:proofErr w:type="spellStart"/>
      <w:r w:rsidR="005D2568">
        <w:rPr>
          <w:rFonts w:eastAsia="宋体"/>
          <w:bCs/>
          <w:szCs w:val="20"/>
          <w:lang w:eastAsia="zh-CN"/>
        </w:rPr>
        <w:t>sc</w:t>
      </w:r>
      <w:proofErr w:type="spellEnd"/>
      <w:r w:rsidR="005D2568">
        <w:rPr>
          <w:rFonts w:eastAsia="宋体"/>
          <w:bCs/>
          <w:szCs w:val="20"/>
          <w:lang w:eastAsia="zh-CN"/>
        </w:rPr>
        <w:t xml:space="preserve">-DCI’ </w:t>
      </w:r>
      <w:r w:rsidR="004A7EEC">
        <w:rPr>
          <w:rFonts w:eastAsia="宋体"/>
          <w:bCs/>
          <w:szCs w:val="20"/>
          <w:lang w:eastAsia="zh-CN"/>
        </w:rPr>
        <w:t>are</w:t>
      </w:r>
      <w:r w:rsidR="005D2568">
        <w:rPr>
          <w:rFonts w:eastAsia="宋体"/>
          <w:bCs/>
          <w:szCs w:val="20"/>
          <w:lang w:eastAsia="zh-CN"/>
        </w:rPr>
        <w:t xml:space="preserve"> used to represent</w:t>
      </w:r>
      <w:r w:rsidR="004A7EEC">
        <w:rPr>
          <w:rFonts w:eastAsia="宋体"/>
          <w:bCs/>
          <w:szCs w:val="20"/>
          <w:lang w:eastAsia="zh-CN"/>
        </w:rPr>
        <w:t xml:space="preserve"> DCI for multi-</w:t>
      </w:r>
      <w:r w:rsidR="004A7EEC" w:rsidRPr="00FC4BAD">
        <w:rPr>
          <w:rFonts w:eastAsia="宋体" w:hint="eastAsia"/>
          <w:bCs/>
          <w:szCs w:val="20"/>
          <w:lang w:eastAsia="zh-CN"/>
        </w:rPr>
        <w:t>cell</w:t>
      </w:r>
      <w:r w:rsidR="004A7EEC">
        <w:rPr>
          <w:rFonts w:eastAsia="宋体"/>
          <w:bCs/>
          <w:szCs w:val="20"/>
          <w:lang w:eastAsia="zh-CN"/>
        </w:rPr>
        <w:t xml:space="preserve"> scheduling and</w:t>
      </w:r>
      <w:r w:rsidR="005D2568">
        <w:rPr>
          <w:rFonts w:eastAsia="宋体"/>
          <w:bCs/>
          <w:szCs w:val="20"/>
          <w:lang w:eastAsia="zh-CN"/>
        </w:rPr>
        <w:t xml:space="preserve"> DCI for single-</w:t>
      </w:r>
      <w:r w:rsidR="005D2568" w:rsidRPr="00FC4BAD">
        <w:rPr>
          <w:rFonts w:eastAsia="宋体" w:hint="eastAsia"/>
          <w:bCs/>
          <w:szCs w:val="20"/>
          <w:lang w:eastAsia="zh-CN"/>
        </w:rPr>
        <w:t>cell</w:t>
      </w:r>
      <w:r w:rsidR="005D2568">
        <w:rPr>
          <w:rFonts w:eastAsia="宋体"/>
          <w:bCs/>
          <w:szCs w:val="20"/>
          <w:lang w:eastAsia="zh-CN"/>
        </w:rPr>
        <w:t xml:space="preserve"> scheduling</w:t>
      </w:r>
      <w:r w:rsidR="00D37F6C" w:rsidRPr="00D37F6C">
        <w:rPr>
          <w:rFonts w:eastAsia="宋体"/>
          <w:bCs/>
          <w:szCs w:val="20"/>
          <w:lang w:eastAsia="zh-CN"/>
        </w:rPr>
        <w:t xml:space="preserve"> </w:t>
      </w:r>
      <w:r w:rsidR="00D37F6C">
        <w:rPr>
          <w:rFonts w:eastAsia="宋体"/>
          <w:bCs/>
          <w:szCs w:val="20"/>
          <w:lang w:eastAsia="zh-CN"/>
        </w:rPr>
        <w:t>in this contribution</w:t>
      </w:r>
      <w:r w:rsidR="004A7EEC">
        <w:rPr>
          <w:rFonts w:eastAsia="宋体"/>
          <w:bCs/>
          <w:szCs w:val="20"/>
          <w:lang w:eastAsia="zh-CN"/>
        </w:rPr>
        <w:t xml:space="preserve"> respectively</w:t>
      </w:r>
      <w:r w:rsidR="005D2568">
        <w:rPr>
          <w:rFonts w:eastAsia="宋体"/>
          <w:bCs/>
          <w:szCs w:val="20"/>
          <w:lang w:eastAsia="zh-CN"/>
        </w:rPr>
        <w:t>.</w:t>
      </w:r>
    </w:p>
    <w:p w14:paraId="12EA3CD2" w14:textId="0BC71DB5" w:rsidR="000F5B96" w:rsidRDefault="003E2505" w:rsidP="000F5B96">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p>
    <w:p w14:paraId="399A9412"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70CB67EA" w14:textId="68BEB506" w:rsidR="001C4773" w:rsidRPr="002567D6" w:rsidRDefault="001C4773" w:rsidP="001C4773">
      <w:pPr>
        <w:pStyle w:val="Heading2"/>
        <w:rPr>
          <w:b w:val="0"/>
          <w:bCs w:val="0"/>
          <w:sz w:val="28"/>
          <w:szCs w:val="44"/>
          <w:lang w:val="en-GB"/>
        </w:rPr>
      </w:pPr>
      <w:r w:rsidRPr="002567D6">
        <w:rPr>
          <w:b w:val="0"/>
          <w:bCs w:val="0"/>
          <w:sz w:val="28"/>
          <w:szCs w:val="44"/>
          <w:lang w:val="en-GB"/>
        </w:rPr>
        <w:t>Scope</w:t>
      </w:r>
    </w:p>
    <w:p w14:paraId="030F5A3B" w14:textId="52326004" w:rsidR="004E51B4" w:rsidRDefault="004E51B4" w:rsidP="003B2BFF">
      <w:pPr>
        <w:pStyle w:val="BodyText"/>
        <w:rPr>
          <w:rFonts w:eastAsiaTheme="minorEastAsia"/>
          <w:lang w:val="en-GB" w:eastAsia="zh-CN"/>
        </w:rPr>
      </w:pPr>
      <w:r w:rsidRPr="004E51B4">
        <w:rPr>
          <w:rFonts w:eastAsiaTheme="minorEastAsia"/>
          <w:lang w:val="en-GB" w:eastAsia="zh-CN"/>
        </w:rPr>
        <w:t>Before</w:t>
      </w:r>
      <w:r w:rsidR="00041F54" w:rsidRPr="00041F54">
        <w:t xml:space="preserve"> </w:t>
      </w:r>
      <w:r w:rsidR="00041F54" w:rsidRPr="00041F54">
        <w:rPr>
          <w:rFonts w:eastAsiaTheme="minorEastAsia"/>
          <w:lang w:val="en-GB" w:eastAsia="zh-CN"/>
        </w:rPr>
        <w:t>delving into</w:t>
      </w:r>
      <w:r>
        <w:rPr>
          <w:rFonts w:eastAsiaTheme="minorEastAsia"/>
          <w:lang w:val="en-GB" w:eastAsia="zh-CN"/>
        </w:rPr>
        <w:t xml:space="preserve"> the details</w:t>
      </w:r>
      <w:r w:rsidR="00041F54">
        <w:rPr>
          <w:rFonts w:eastAsiaTheme="minorEastAsia"/>
          <w:lang w:val="en-GB" w:eastAsia="zh-CN"/>
        </w:rPr>
        <w:t xml:space="preserve"> of this feature</w:t>
      </w:r>
      <w:r w:rsidRPr="004E51B4">
        <w:rPr>
          <w:rFonts w:eastAsiaTheme="minorEastAsia"/>
          <w:lang w:val="en-GB" w:eastAsia="zh-CN"/>
        </w:rPr>
        <w:t xml:space="preserve">, </w:t>
      </w:r>
      <w:r w:rsidR="00633013">
        <w:rPr>
          <w:rFonts w:eastAsiaTheme="minorEastAsia"/>
          <w:lang w:val="en-GB" w:eastAsia="zh-CN"/>
        </w:rPr>
        <w:t>it is suggested</w:t>
      </w:r>
      <w:r w:rsidRPr="004E51B4">
        <w:rPr>
          <w:rFonts w:eastAsiaTheme="minorEastAsia"/>
          <w:lang w:val="en-GB" w:eastAsia="zh-CN"/>
        </w:rPr>
        <w:t xml:space="preserve"> </w:t>
      </w:r>
      <w:r w:rsidR="00F11328">
        <w:rPr>
          <w:rFonts w:eastAsiaTheme="minorEastAsia"/>
          <w:lang w:val="en-GB" w:eastAsia="zh-CN"/>
        </w:rPr>
        <w:t>to align</w:t>
      </w:r>
      <w:r w:rsidR="00F11328" w:rsidRPr="004E51B4">
        <w:rPr>
          <w:rFonts w:eastAsiaTheme="minorEastAsia"/>
          <w:lang w:val="en-GB" w:eastAsia="zh-CN"/>
        </w:rPr>
        <w:t xml:space="preserve"> </w:t>
      </w:r>
      <w:r>
        <w:rPr>
          <w:rFonts w:eastAsiaTheme="minorEastAsia"/>
          <w:lang w:val="en-GB" w:eastAsia="zh-CN"/>
        </w:rPr>
        <w:t>the</w:t>
      </w:r>
      <w:r w:rsidRPr="004E51B4">
        <w:rPr>
          <w:rFonts w:eastAsiaTheme="minorEastAsia"/>
          <w:lang w:val="en-GB" w:eastAsia="zh-CN"/>
        </w:rPr>
        <w:t xml:space="preserve"> understanding of </w:t>
      </w:r>
      <w:r w:rsidR="00041F54">
        <w:rPr>
          <w:rFonts w:eastAsiaTheme="minorEastAsia"/>
          <w:lang w:val="en-GB" w:eastAsia="zh-CN"/>
        </w:rPr>
        <w:t xml:space="preserve">the </w:t>
      </w:r>
      <w:r w:rsidRPr="004E51B4">
        <w:rPr>
          <w:rFonts w:eastAsiaTheme="minorEastAsia"/>
          <w:lang w:val="en-GB" w:eastAsia="zh-CN"/>
        </w:rPr>
        <w:t>scope</w:t>
      </w:r>
      <w:r w:rsidR="001736AD">
        <w:rPr>
          <w:rFonts w:eastAsiaTheme="minorEastAsia"/>
          <w:lang w:val="en-GB" w:eastAsia="zh-CN"/>
        </w:rPr>
        <w:t xml:space="preserve"> and principles</w:t>
      </w:r>
      <w:r w:rsidR="00E4524E">
        <w:rPr>
          <w:rFonts w:eastAsiaTheme="minorEastAsia"/>
          <w:lang w:val="en-GB" w:eastAsia="zh-CN"/>
        </w:rPr>
        <w:t xml:space="preserve"> for the</w:t>
      </w:r>
      <w:r w:rsidR="00FD6575">
        <w:rPr>
          <w:rFonts w:eastAsiaTheme="minorEastAsia"/>
          <w:lang w:val="en-GB" w:eastAsia="zh-CN"/>
        </w:rPr>
        <w:t xml:space="preserve"> discussion </w:t>
      </w:r>
      <w:r w:rsidR="00633013">
        <w:rPr>
          <w:rFonts w:eastAsiaTheme="minorEastAsia"/>
          <w:lang w:val="en-GB" w:eastAsia="zh-CN"/>
        </w:rPr>
        <w:t>first</w:t>
      </w:r>
      <w:r>
        <w:rPr>
          <w:rFonts w:eastAsiaTheme="minorEastAsia"/>
          <w:lang w:val="en-GB" w:eastAsia="zh-CN"/>
        </w:rPr>
        <w:t xml:space="preserve">. </w:t>
      </w:r>
      <w:r w:rsidR="007A15A0">
        <w:rPr>
          <w:rFonts w:eastAsiaTheme="minorEastAsia"/>
          <w:lang w:val="en-GB" w:eastAsia="zh-CN"/>
        </w:rPr>
        <w:t>The</w:t>
      </w:r>
      <w:r w:rsidRPr="004E51B4">
        <w:rPr>
          <w:rFonts w:eastAsiaTheme="minorEastAsia"/>
          <w:lang w:val="en-GB" w:eastAsia="zh-CN"/>
        </w:rPr>
        <w:t xml:space="preserve"> following </w:t>
      </w:r>
      <w:r w:rsidR="007A15A0">
        <w:rPr>
          <w:rFonts w:eastAsiaTheme="minorEastAsia"/>
          <w:lang w:val="en-GB" w:eastAsia="zh-CN"/>
        </w:rPr>
        <w:t>aspects are suggested for consideration</w:t>
      </w:r>
      <w:r w:rsidR="00041F54">
        <w:rPr>
          <w:rFonts w:eastAsiaTheme="minorEastAsia"/>
          <w:lang w:val="en-GB" w:eastAsia="zh-CN"/>
        </w:rPr>
        <w:t>:</w:t>
      </w:r>
    </w:p>
    <w:p w14:paraId="626AC6A0" w14:textId="15C84EF2" w:rsidR="003B6D97" w:rsidRPr="00915C48" w:rsidRDefault="003B6D97" w:rsidP="00224240">
      <w:pPr>
        <w:pStyle w:val="BodyText"/>
        <w:numPr>
          <w:ilvl w:val="0"/>
          <w:numId w:val="28"/>
        </w:numPr>
        <w:rPr>
          <w:rFonts w:eastAsiaTheme="minorEastAsia"/>
          <w:b/>
          <w:bCs/>
          <w:lang w:eastAsia="zh-CN"/>
        </w:rPr>
      </w:pPr>
      <w:r w:rsidRPr="00F25ECE">
        <w:rPr>
          <w:b/>
          <w:bCs/>
          <w:lang w:eastAsia="zh-CN"/>
        </w:rPr>
        <w:t>A multi-cell scheduling grant is for unicast DL scheduling only, or for unicast UL scheduling only</w:t>
      </w:r>
      <w:r w:rsidR="00E17C4D">
        <w:rPr>
          <w:b/>
          <w:bCs/>
          <w:lang w:eastAsia="zh-CN"/>
        </w:rPr>
        <w:t>.</w:t>
      </w:r>
      <w:r w:rsidRPr="00F25ECE">
        <w:rPr>
          <w:b/>
          <w:bCs/>
          <w:lang w:eastAsia="zh-CN"/>
        </w:rPr>
        <w:t xml:space="preserve"> </w:t>
      </w:r>
    </w:p>
    <w:p w14:paraId="03CD9E1A" w14:textId="0F674F6C" w:rsidR="00915C48" w:rsidRPr="00915C48" w:rsidRDefault="00915C48" w:rsidP="005B0C26">
      <w:pPr>
        <w:pStyle w:val="BodyText"/>
        <w:rPr>
          <w:rFonts w:eastAsiaTheme="minorEastAsia"/>
          <w:lang w:eastAsia="zh-CN"/>
        </w:rPr>
      </w:pPr>
      <w:r w:rsidRPr="00915C48">
        <w:rPr>
          <w:rFonts w:eastAsiaTheme="minorEastAsia"/>
          <w:lang w:eastAsia="zh-CN"/>
        </w:rPr>
        <w:t>There is no clear motivation to support mixed DL/UL scheduling</w:t>
      </w:r>
      <w:r w:rsidR="005B0C26">
        <w:rPr>
          <w:rFonts w:eastAsiaTheme="minorEastAsia"/>
          <w:lang w:eastAsia="zh-CN"/>
        </w:rPr>
        <w:t>.</w:t>
      </w:r>
      <w:r w:rsidR="000F5B96">
        <w:rPr>
          <w:rFonts w:eastAsiaTheme="minorEastAsia"/>
          <w:lang w:eastAsia="zh-CN"/>
        </w:rPr>
        <w:t xml:space="preserve"> </w:t>
      </w:r>
      <w:r w:rsidR="005B0C26">
        <w:rPr>
          <w:rFonts w:eastAsiaTheme="minorEastAsia"/>
          <w:lang w:eastAsia="zh-CN"/>
        </w:rPr>
        <w:t>F</w:t>
      </w:r>
      <w:r w:rsidR="000F5B96">
        <w:rPr>
          <w:rFonts w:eastAsiaTheme="minorEastAsia"/>
          <w:lang w:eastAsia="zh-CN"/>
        </w:rPr>
        <w:t xml:space="preserve">or simplicity, </w:t>
      </w:r>
      <w:r w:rsidR="004E51B4">
        <w:rPr>
          <w:rFonts w:eastAsiaTheme="minorEastAsia" w:hint="eastAsia"/>
          <w:lang w:eastAsia="zh-CN"/>
        </w:rPr>
        <w:t>it</w:t>
      </w:r>
      <w:r w:rsidR="004E51B4">
        <w:rPr>
          <w:rFonts w:eastAsiaTheme="minorEastAsia"/>
          <w:lang w:eastAsia="zh-CN"/>
        </w:rPr>
        <w:t xml:space="preserve"> </w:t>
      </w:r>
      <w:r w:rsidR="004E51B4">
        <w:rPr>
          <w:rFonts w:eastAsiaTheme="minorEastAsia" w:hint="eastAsia"/>
          <w:lang w:eastAsia="zh-CN"/>
        </w:rPr>
        <w:t>is</w:t>
      </w:r>
      <w:r w:rsidR="004E51B4">
        <w:rPr>
          <w:rFonts w:eastAsiaTheme="minorEastAsia"/>
          <w:lang w:eastAsia="zh-CN"/>
        </w:rPr>
        <w:t xml:space="preserve"> </w:t>
      </w:r>
      <w:r w:rsidR="004E51B4">
        <w:rPr>
          <w:rFonts w:eastAsiaTheme="minorEastAsia" w:hint="eastAsia"/>
          <w:lang w:eastAsia="zh-CN"/>
        </w:rPr>
        <w:t>sugge</w:t>
      </w:r>
      <w:r w:rsidR="004E51B4">
        <w:rPr>
          <w:rFonts w:eastAsiaTheme="minorEastAsia"/>
          <w:lang w:eastAsia="zh-CN"/>
        </w:rPr>
        <w:t>s</w:t>
      </w:r>
      <w:r w:rsidR="004E51B4">
        <w:rPr>
          <w:rFonts w:eastAsiaTheme="minorEastAsia" w:hint="eastAsia"/>
          <w:lang w:eastAsia="zh-CN"/>
        </w:rPr>
        <w:t>ted</w:t>
      </w:r>
      <w:r w:rsidR="000F5B96">
        <w:rPr>
          <w:rFonts w:eastAsiaTheme="minorEastAsia"/>
          <w:lang w:eastAsia="zh-CN"/>
        </w:rPr>
        <w:t xml:space="preserve"> </w:t>
      </w:r>
      <w:r w:rsidR="00F11328">
        <w:rPr>
          <w:rFonts w:eastAsiaTheme="minorEastAsia"/>
          <w:lang w:eastAsia="zh-CN"/>
        </w:rPr>
        <w:t xml:space="preserve">to focus </w:t>
      </w:r>
      <w:r w:rsidR="000F5B96">
        <w:rPr>
          <w:rFonts w:eastAsiaTheme="minorEastAsia"/>
          <w:lang w:eastAsia="zh-CN"/>
        </w:rPr>
        <w:t>on the DL-only grant and UL-only grant.</w:t>
      </w:r>
    </w:p>
    <w:p w14:paraId="3EDEE341" w14:textId="165D59E4" w:rsidR="00F25ECE" w:rsidRPr="00F25ECE" w:rsidRDefault="00FA098E" w:rsidP="00224240">
      <w:pPr>
        <w:pStyle w:val="BodyText"/>
        <w:numPr>
          <w:ilvl w:val="0"/>
          <w:numId w:val="28"/>
        </w:numPr>
        <w:rPr>
          <w:rFonts w:eastAsiaTheme="minorEastAsia"/>
          <w:b/>
          <w:bCs/>
          <w:lang w:eastAsia="zh-CN"/>
        </w:rPr>
      </w:pPr>
      <w:r w:rsidRPr="00F25ECE">
        <w:rPr>
          <w:b/>
          <w:bCs/>
          <w:lang w:eastAsia="zh-CN"/>
        </w:rPr>
        <w:t>The scheduled cells can be associated with the same/different TDD configurations/</w:t>
      </w:r>
      <w:r w:rsidR="00DC5F75">
        <w:rPr>
          <w:b/>
          <w:bCs/>
          <w:lang w:eastAsia="zh-CN"/>
        </w:rPr>
        <w:t>Numerologies</w:t>
      </w:r>
      <w:r w:rsidR="00E17C4D">
        <w:rPr>
          <w:b/>
          <w:bCs/>
          <w:lang w:eastAsia="zh-CN"/>
        </w:rPr>
        <w:t>.</w:t>
      </w:r>
    </w:p>
    <w:p w14:paraId="27D4D807" w14:textId="164E2CB7" w:rsidR="009262C8" w:rsidRPr="00FA098E" w:rsidRDefault="006033D0" w:rsidP="005B0C26">
      <w:pPr>
        <w:pStyle w:val="BodyText"/>
        <w:rPr>
          <w:rFonts w:eastAsiaTheme="minorEastAsia"/>
          <w:lang w:eastAsia="zh-CN"/>
        </w:rPr>
      </w:pPr>
      <w:r>
        <w:rPr>
          <w:lang w:eastAsia="zh-CN"/>
        </w:rPr>
        <w:t>T</w:t>
      </w:r>
      <w:r w:rsidR="009262C8">
        <w:rPr>
          <w:lang w:eastAsia="zh-CN"/>
        </w:rPr>
        <w:t>his feature should be applicable for</w:t>
      </w:r>
      <w:r w:rsidR="00F25ECE">
        <w:rPr>
          <w:lang w:eastAsia="zh-CN"/>
        </w:rPr>
        <w:t xml:space="preserve"> intra-band CA and</w:t>
      </w:r>
      <w:r w:rsidR="009262C8">
        <w:rPr>
          <w:lang w:eastAsia="zh-CN"/>
        </w:rPr>
        <w:t xml:space="preserve"> inter-band C</w:t>
      </w:r>
      <w:r w:rsidR="00F25ECE">
        <w:rPr>
          <w:lang w:eastAsia="zh-CN"/>
        </w:rPr>
        <w:t>A cases</w:t>
      </w:r>
      <w:r w:rsidR="000007A5">
        <w:rPr>
          <w:lang w:eastAsia="zh-CN"/>
        </w:rPr>
        <w:t xml:space="preserve"> in both FR1/FR2</w:t>
      </w:r>
      <w:r w:rsidR="00F25ECE">
        <w:rPr>
          <w:lang w:eastAsia="zh-CN"/>
        </w:rPr>
        <w:t xml:space="preserve">, </w:t>
      </w:r>
      <w:r>
        <w:rPr>
          <w:lang w:eastAsia="zh-CN"/>
        </w:rPr>
        <w:t xml:space="preserve">therefore the scheduled cells may be configured with </w:t>
      </w:r>
      <w:r w:rsidR="00F11328">
        <w:rPr>
          <w:lang w:eastAsia="zh-CN"/>
        </w:rPr>
        <w:t xml:space="preserve">the </w:t>
      </w:r>
      <w:r w:rsidRPr="006033D0">
        <w:rPr>
          <w:lang w:eastAsia="zh-CN"/>
        </w:rPr>
        <w:t>same/different TDD configurations</w:t>
      </w:r>
      <w:r>
        <w:rPr>
          <w:lang w:eastAsia="zh-CN"/>
        </w:rPr>
        <w:t xml:space="preserve"> and </w:t>
      </w:r>
      <w:r w:rsidR="00DC5F75">
        <w:rPr>
          <w:lang w:eastAsia="zh-CN"/>
        </w:rPr>
        <w:t>Numerologies</w:t>
      </w:r>
      <w:r w:rsidR="005B0C26">
        <w:rPr>
          <w:lang w:eastAsia="zh-CN"/>
        </w:rPr>
        <w:t>.</w:t>
      </w:r>
      <w:r w:rsidR="0094623D">
        <w:rPr>
          <w:lang w:eastAsia="zh-CN"/>
        </w:rPr>
        <w:t xml:space="preserve"> </w:t>
      </w:r>
    </w:p>
    <w:p w14:paraId="4A403D1D" w14:textId="7B9F162A" w:rsidR="00041F54" w:rsidRDefault="00FA098E" w:rsidP="00224240">
      <w:pPr>
        <w:pStyle w:val="BodyText"/>
        <w:numPr>
          <w:ilvl w:val="0"/>
          <w:numId w:val="28"/>
        </w:numPr>
        <w:rPr>
          <w:rFonts w:eastAsiaTheme="minorEastAsia"/>
          <w:b/>
          <w:bCs/>
          <w:lang w:eastAsia="zh-CN"/>
        </w:rPr>
      </w:pPr>
      <w:r w:rsidRPr="00A516B6">
        <w:rPr>
          <w:b/>
          <w:bCs/>
          <w:lang w:eastAsia="zh-CN"/>
        </w:rPr>
        <w:t xml:space="preserve">Either </w:t>
      </w:r>
      <w:proofErr w:type="spellStart"/>
      <w:r w:rsidRPr="00A516B6">
        <w:rPr>
          <w:b/>
          <w:bCs/>
          <w:lang w:eastAsia="zh-CN"/>
        </w:rPr>
        <w:t>Pcell</w:t>
      </w:r>
      <w:proofErr w:type="spellEnd"/>
      <w:r w:rsidRPr="00A516B6">
        <w:rPr>
          <w:b/>
          <w:bCs/>
          <w:lang w:eastAsia="zh-CN"/>
        </w:rPr>
        <w:t xml:space="preserve"> or </w:t>
      </w:r>
      <w:r w:rsidR="000C3770">
        <w:rPr>
          <w:b/>
          <w:bCs/>
          <w:lang w:eastAsia="zh-CN"/>
        </w:rPr>
        <w:t xml:space="preserve">a </w:t>
      </w:r>
      <w:proofErr w:type="spellStart"/>
      <w:r w:rsidRPr="00A516B6">
        <w:rPr>
          <w:b/>
          <w:bCs/>
          <w:lang w:eastAsia="zh-CN"/>
        </w:rPr>
        <w:t>Scell</w:t>
      </w:r>
      <w:proofErr w:type="spellEnd"/>
      <w:r w:rsidRPr="00A516B6">
        <w:rPr>
          <w:b/>
          <w:bCs/>
          <w:lang w:eastAsia="zh-CN"/>
        </w:rPr>
        <w:t xml:space="preserve"> can be configured as a scheduling cell for joint multi-cell scheduling</w:t>
      </w:r>
      <w:r w:rsidR="00633013">
        <w:rPr>
          <w:b/>
          <w:bCs/>
          <w:lang w:eastAsia="zh-CN"/>
        </w:rPr>
        <w:t xml:space="preserve">, but for a scheduled cell, there </w:t>
      </w:r>
      <w:r w:rsidR="00EC5498">
        <w:rPr>
          <w:b/>
          <w:bCs/>
          <w:lang w:eastAsia="zh-CN"/>
        </w:rPr>
        <w:t>is only</w:t>
      </w:r>
      <w:r w:rsidR="00633013">
        <w:rPr>
          <w:b/>
          <w:bCs/>
          <w:lang w:eastAsia="zh-CN"/>
        </w:rPr>
        <w:t xml:space="preserve"> one scheduling cell</w:t>
      </w:r>
      <w:r w:rsidR="00DC5F75">
        <w:rPr>
          <w:b/>
          <w:bCs/>
          <w:lang w:eastAsia="zh-CN"/>
        </w:rPr>
        <w:t>.</w:t>
      </w:r>
    </w:p>
    <w:p w14:paraId="38F6F4DF" w14:textId="47DDB502" w:rsidR="003D16CB" w:rsidRDefault="007F0098" w:rsidP="007B18C3">
      <w:pPr>
        <w:pStyle w:val="BodyText"/>
        <w:rPr>
          <w:rFonts w:eastAsiaTheme="minorEastAsia"/>
          <w:lang w:eastAsia="zh-CN"/>
        </w:rPr>
      </w:pPr>
      <w:r>
        <w:rPr>
          <w:rFonts w:eastAsiaTheme="minorEastAsia"/>
          <w:lang w:eastAsia="zh-CN"/>
        </w:rPr>
        <w:t xml:space="preserve">Either a </w:t>
      </w:r>
      <w:proofErr w:type="spellStart"/>
      <w:r>
        <w:rPr>
          <w:rFonts w:eastAsiaTheme="minorEastAsia"/>
          <w:lang w:eastAsia="zh-CN"/>
        </w:rPr>
        <w:t>Pcell</w:t>
      </w:r>
      <w:proofErr w:type="spellEnd"/>
      <w:r>
        <w:rPr>
          <w:rFonts w:eastAsiaTheme="minorEastAsia"/>
          <w:lang w:eastAsia="zh-CN"/>
        </w:rPr>
        <w:t xml:space="preserve"> or a </w:t>
      </w:r>
      <w:proofErr w:type="spellStart"/>
      <w:r>
        <w:rPr>
          <w:rFonts w:eastAsiaTheme="minorEastAsia"/>
          <w:lang w:eastAsia="zh-CN"/>
        </w:rPr>
        <w:t>Scell</w:t>
      </w:r>
      <w:proofErr w:type="spellEnd"/>
      <w:r>
        <w:rPr>
          <w:rFonts w:eastAsiaTheme="minorEastAsia"/>
          <w:lang w:eastAsia="zh-CN"/>
        </w:rPr>
        <w:t xml:space="preserve"> can be configured as a scheduling cell. I</w:t>
      </w:r>
      <w:r w:rsidR="00007809">
        <w:rPr>
          <w:rFonts w:eastAsiaTheme="minorEastAsia"/>
          <w:lang w:eastAsia="zh-CN"/>
        </w:rPr>
        <w:t xml:space="preserve">n Rel-16/Rel-15, there is only one scheduling cell for each serving cell. In Rel-17, some special treatments were introduced for </w:t>
      </w:r>
      <w:proofErr w:type="spellStart"/>
      <w:r w:rsidR="00007809">
        <w:rPr>
          <w:rFonts w:eastAsiaTheme="minorEastAsia"/>
          <w:lang w:eastAsia="zh-CN"/>
        </w:rPr>
        <w:t>Pcell</w:t>
      </w:r>
      <w:proofErr w:type="spellEnd"/>
      <w:r w:rsidR="00007809">
        <w:rPr>
          <w:rFonts w:eastAsiaTheme="minorEastAsia"/>
          <w:lang w:eastAsia="zh-CN"/>
        </w:rPr>
        <w:t xml:space="preserve"> to </w:t>
      </w:r>
      <w:r w:rsidR="00D86DED">
        <w:rPr>
          <w:rFonts w:eastAsiaTheme="minorEastAsia"/>
          <w:lang w:eastAsia="zh-CN"/>
        </w:rPr>
        <w:t xml:space="preserve">offload </w:t>
      </w:r>
      <w:r w:rsidR="00007809">
        <w:rPr>
          <w:rFonts w:eastAsiaTheme="minorEastAsia"/>
          <w:lang w:eastAsia="zh-CN"/>
        </w:rPr>
        <w:t xml:space="preserve">PDCCH from </w:t>
      </w:r>
      <w:proofErr w:type="spellStart"/>
      <w:r w:rsidR="00007809">
        <w:rPr>
          <w:rFonts w:eastAsiaTheme="minorEastAsia"/>
          <w:lang w:eastAsia="zh-CN"/>
        </w:rPr>
        <w:t>Pcell</w:t>
      </w:r>
      <w:proofErr w:type="spellEnd"/>
      <w:r w:rsidR="00007809">
        <w:rPr>
          <w:rFonts w:eastAsiaTheme="minorEastAsia"/>
          <w:lang w:eastAsia="zh-CN"/>
        </w:rPr>
        <w:t xml:space="preserve">, that is, </w:t>
      </w:r>
      <w:r w:rsidR="007A16D8">
        <w:rPr>
          <w:rFonts w:eastAsiaTheme="minorEastAsia"/>
          <w:lang w:eastAsia="zh-CN"/>
        </w:rPr>
        <w:t xml:space="preserve">a </w:t>
      </w:r>
      <w:proofErr w:type="spellStart"/>
      <w:r w:rsidR="00007809">
        <w:rPr>
          <w:rFonts w:eastAsiaTheme="minorEastAsia"/>
          <w:lang w:eastAsia="zh-CN"/>
        </w:rPr>
        <w:t>sScell</w:t>
      </w:r>
      <w:proofErr w:type="spellEnd"/>
      <w:r w:rsidR="007A16D8">
        <w:rPr>
          <w:rFonts w:eastAsiaTheme="minorEastAsia"/>
          <w:lang w:eastAsia="zh-CN"/>
        </w:rPr>
        <w:t xml:space="preserve"> can be configured to</w:t>
      </w:r>
      <w:r w:rsidR="00007809">
        <w:rPr>
          <w:rFonts w:eastAsiaTheme="minorEastAsia"/>
          <w:lang w:eastAsia="zh-CN"/>
        </w:rPr>
        <w:t xml:space="preserve"> </w:t>
      </w:r>
      <w:r w:rsidR="00D86DED">
        <w:rPr>
          <w:rFonts w:eastAsiaTheme="minorEastAsia" w:hint="eastAsia"/>
          <w:lang w:eastAsia="zh-CN"/>
        </w:rPr>
        <w:t>cro</w:t>
      </w:r>
      <w:r w:rsidR="00D86DED">
        <w:rPr>
          <w:rFonts w:eastAsiaTheme="minorEastAsia"/>
          <w:lang w:eastAsia="zh-CN"/>
        </w:rPr>
        <w:t xml:space="preserve">ss-carrier </w:t>
      </w:r>
      <w:r w:rsidR="00007809">
        <w:rPr>
          <w:rFonts w:eastAsiaTheme="minorEastAsia"/>
          <w:lang w:eastAsia="zh-CN"/>
        </w:rPr>
        <w:t>schedul</w:t>
      </w:r>
      <w:r w:rsidR="007A16D8">
        <w:rPr>
          <w:rFonts w:eastAsiaTheme="minorEastAsia"/>
          <w:lang w:eastAsia="zh-CN"/>
        </w:rPr>
        <w:t xml:space="preserve">e </w:t>
      </w:r>
      <w:proofErr w:type="spellStart"/>
      <w:r w:rsidR="00007809">
        <w:rPr>
          <w:rFonts w:eastAsiaTheme="minorEastAsia"/>
          <w:lang w:eastAsia="zh-CN"/>
        </w:rPr>
        <w:t>Pcell</w:t>
      </w:r>
      <w:proofErr w:type="spellEnd"/>
      <w:r w:rsidR="00007809">
        <w:rPr>
          <w:rFonts w:eastAsiaTheme="minorEastAsia"/>
          <w:lang w:eastAsia="zh-CN"/>
        </w:rPr>
        <w:t xml:space="preserve"> </w:t>
      </w:r>
      <w:r w:rsidR="007A16D8">
        <w:rPr>
          <w:rFonts w:eastAsiaTheme="minorEastAsia"/>
          <w:lang w:eastAsia="zh-CN"/>
        </w:rPr>
        <w:t xml:space="preserve">on top of </w:t>
      </w:r>
      <w:proofErr w:type="spellStart"/>
      <w:r w:rsidR="007A16D8">
        <w:rPr>
          <w:rFonts w:eastAsiaTheme="minorEastAsia"/>
          <w:lang w:eastAsia="zh-CN"/>
        </w:rPr>
        <w:t>Pcell</w:t>
      </w:r>
      <w:proofErr w:type="spellEnd"/>
      <w:r w:rsidR="007A16D8">
        <w:rPr>
          <w:rFonts w:eastAsiaTheme="minorEastAsia"/>
          <w:lang w:eastAsia="zh-CN"/>
        </w:rPr>
        <w:t xml:space="preserve"> self-scheduling</w:t>
      </w:r>
      <w:r w:rsidR="00007809">
        <w:rPr>
          <w:rFonts w:eastAsiaTheme="minorEastAsia"/>
          <w:lang w:eastAsia="zh-CN"/>
        </w:rPr>
        <w:t>,</w:t>
      </w:r>
      <w:r w:rsidR="007A16D8">
        <w:rPr>
          <w:rFonts w:eastAsiaTheme="minorEastAsia"/>
          <w:lang w:eastAsia="zh-CN"/>
        </w:rPr>
        <w:t xml:space="preserve"> </w:t>
      </w:r>
      <w:r w:rsidR="003D16CB">
        <w:rPr>
          <w:rFonts w:eastAsiaTheme="minorEastAsia"/>
          <w:lang w:eastAsia="zh-CN"/>
        </w:rPr>
        <w:t>in which case</w:t>
      </w:r>
      <w:r w:rsidR="00007809">
        <w:rPr>
          <w:rFonts w:eastAsiaTheme="minorEastAsia"/>
          <w:lang w:eastAsia="zh-CN"/>
        </w:rPr>
        <w:t xml:space="preserve"> </w:t>
      </w:r>
      <w:proofErr w:type="spellStart"/>
      <w:r w:rsidR="003D16CB">
        <w:rPr>
          <w:rFonts w:eastAsiaTheme="minorEastAsia"/>
          <w:lang w:eastAsia="zh-CN"/>
        </w:rPr>
        <w:t>Pcell</w:t>
      </w:r>
      <w:proofErr w:type="spellEnd"/>
      <w:r w:rsidR="003D16CB">
        <w:rPr>
          <w:rFonts w:eastAsiaTheme="minorEastAsia"/>
          <w:lang w:eastAsia="zh-CN"/>
        </w:rPr>
        <w:t xml:space="preserve"> enjoys</w:t>
      </w:r>
      <w:r w:rsidR="00007809">
        <w:rPr>
          <w:rFonts w:eastAsiaTheme="minorEastAsia"/>
          <w:lang w:eastAsia="zh-CN"/>
        </w:rPr>
        <w:t xml:space="preserve"> two scheduling cells. </w:t>
      </w:r>
      <w:r w:rsidR="00FC755E">
        <w:rPr>
          <w:rFonts w:eastAsiaTheme="minorEastAsia"/>
          <w:lang w:eastAsia="zh-CN"/>
        </w:rPr>
        <w:t xml:space="preserve">Consequently, it is unclear </w:t>
      </w:r>
      <w:r w:rsidR="00D64DA8">
        <w:rPr>
          <w:rFonts w:eastAsiaTheme="minorEastAsia"/>
          <w:lang w:eastAsia="zh-CN"/>
        </w:rPr>
        <w:t xml:space="preserve">whether a </w:t>
      </w:r>
      <w:proofErr w:type="spellStart"/>
      <w:r w:rsidR="00D64DA8">
        <w:rPr>
          <w:rFonts w:eastAsiaTheme="minorEastAsia"/>
          <w:lang w:eastAsia="zh-CN"/>
        </w:rPr>
        <w:t>Pcell</w:t>
      </w:r>
      <w:proofErr w:type="spellEnd"/>
      <w:r w:rsidR="00D64DA8">
        <w:rPr>
          <w:rFonts w:eastAsiaTheme="minorEastAsia"/>
          <w:lang w:eastAsia="zh-CN"/>
        </w:rPr>
        <w:t xml:space="preserve"> </w:t>
      </w:r>
      <w:r>
        <w:rPr>
          <w:rFonts w:eastAsiaTheme="minorEastAsia"/>
          <w:lang w:eastAsia="zh-CN"/>
        </w:rPr>
        <w:t xml:space="preserve">can be </w:t>
      </w:r>
      <w:r w:rsidR="00D64DA8">
        <w:rPr>
          <w:rFonts w:eastAsiaTheme="minorEastAsia"/>
          <w:lang w:eastAsia="zh-CN"/>
        </w:rPr>
        <w:t xml:space="preserve">scheduled together with other </w:t>
      </w:r>
      <w:proofErr w:type="spellStart"/>
      <w:r w:rsidR="00D64DA8">
        <w:rPr>
          <w:rFonts w:eastAsiaTheme="minorEastAsia"/>
          <w:lang w:eastAsia="zh-CN"/>
        </w:rPr>
        <w:t>Scell</w:t>
      </w:r>
      <w:proofErr w:type="spellEnd"/>
      <w:r w:rsidR="00D64DA8">
        <w:rPr>
          <w:rFonts w:eastAsiaTheme="minorEastAsia"/>
          <w:lang w:eastAsia="zh-CN"/>
        </w:rPr>
        <w:t xml:space="preserve"> by a mc-DCI transmitted on the </w:t>
      </w:r>
      <w:proofErr w:type="spellStart"/>
      <w:r w:rsidR="00D64DA8">
        <w:rPr>
          <w:rFonts w:eastAsiaTheme="minorEastAsia"/>
          <w:lang w:eastAsia="zh-CN"/>
        </w:rPr>
        <w:t>sScell</w:t>
      </w:r>
      <w:proofErr w:type="spellEnd"/>
      <w:r w:rsidR="00D64DA8">
        <w:rPr>
          <w:rFonts w:eastAsiaTheme="minorEastAsia"/>
          <w:lang w:eastAsia="zh-CN"/>
        </w:rPr>
        <w:t xml:space="preserve"> when </w:t>
      </w:r>
      <w:proofErr w:type="spellStart"/>
      <w:r w:rsidR="00D64DA8">
        <w:rPr>
          <w:rFonts w:eastAsiaTheme="minorEastAsia"/>
          <w:lang w:eastAsia="zh-CN"/>
        </w:rPr>
        <w:t>sScell</w:t>
      </w:r>
      <w:proofErr w:type="spellEnd"/>
      <w:r w:rsidR="00D64DA8">
        <w:rPr>
          <w:rFonts w:eastAsiaTheme="minorEastAsia"/>
          <w:lang w:eastAsia="zh-CN"/>
        </w:rPr>
        <w:t xml:space="preserve"> scheduling </w:t>
      </w:r>
      <w:proofErr w:type="spellStart"/>
      <w:r w:rsidR="00D64DA8">
        <w:rPr>
          <w:rFonts w:eastAsiaTheme="minorEastAsia"/>
          <w:lang w:eastAsia="zh-CN"/>
        </w:rPr>
        <w:t>Pcell</w:t>
      </w:r>
      <w:proofErr w:type="spellEnd"/>
      <w:r w:rsidR="00D64DA8">
        <w:rPr>
          <w:rFonts w:eastAsiaTheme="minorEastAsia"/>
          <w:lang w:eastAsia="zh-CN"/>
        </w:rPr>
        <w:t xml:space="preserve"> is configured</w:t>
      </w:r>
      <w:r w:rsidR="00FC755E">
        <w:rPr>
          <w:rFonts w:eastAsiaTheme="minorEastAsia"/>
          <w:lang w:eastAsia="zh-CN"/>
        </w:rPr>
        <w:t>.</w:t>
      </w:r>
      <w:r w:rsidR="00CA17B0">
        <w:rPr>
          <w:rFonts w:eastAsiaTheme="minorEastAsia"/>
          <w:lang w:eastAsia="zh-CN"/>
        </w:rPr>
        <w:t xml:space="preserve"> </w:t>
      </w:r>
    </w:p>
    <w:p w14:paraId="28537500" w14:textId="1F75F49B" w:rsidR="003D16CB" w:rsidRDefault="007B18C3" w:rsidP="00041F54">
      <w:pPr>
        <w:pStyle w:val="BodyText"/>
        <w:rPr>
          <w:rFonts w:eastAsiaTheme="minorEastAsia"/>
          <w:lang w:eastAsia="zh-CN"/>
        </w:rPr>
      </w:pPr>
      <w:r w:rsidRPr="007B18C3">
        <w:rPr>
          <w:rFonts w:eastAsiaTheme="minorEastAsia"/>
          <w:lang w:eastAsia="zh-CN"/>
        </w:rPr>
        <w:t xml:space="preserve">First, there is no clear use case or motivation for combining mc-DCI with </w:t>
      </w:r>
      <w:proofErr w:type="spellStart"/>
      <w:r w:rsidRPr="007B18C3">
        <w:rPr>
          <w:rFonts w:eastAsiaTheme="minorEastAsia"/>
          <w:lang w:eastAsia="zh-CN"/>
        </w:rPr>
        <w:t>sScell</w:t>
      </w:r>
      <w:proofErr w:type="spellEnd"/>
      <w:r w:rsidRPr="007B18C3">
        <w:rPr>
          <w:rFonts w:eastAsiaTheme="minorEastAsia"/>
          <w:lang w:eastAsia="zh-CN"/>
        </w:rPr>
        <w:t xml:space="preserve"> scheduling </w:t>
      </w:r>
      <w:proofErr w:type="spellStart"/>
      <w:r w:rsidRPr="007B18C3">
        <w:rPr>
          <w:rFonts w:eastAsiaTheme="minorEastAsia"/>
          <w:lang w:eastAsia="zh-CN"/>
        </w:rPr>
        <w:t>Pcell</w:t>
      </w:r>
      <w:proofErr w:type="spellEnd"/>
      <w:r w:rsidRPr="007B18C3">
        <w:rPr>
          <w:rFonts w:eastAsiaTheme="minorEastAsia"/>
          <w:lang w:eastAsia="zh-CN"/>
        </w:rPr>
        <w:t xml:space="preserve">. </w:t>
      </w:r>
      <w:r w:rsidR="00FC755E">
        <w:rPr>
          <w:rFonts w:eastAsiaTheme="minorEastAsia"/>
          <w:lang w:eastAsia="zh-CN"/>
        </w:rPr>
        <w:t>M</w:t>
      </w:r>
      <w:r w:rsidRPr="007B18C3">
        <w:rPr>
          <w:rFonts w:eastAsiaTheme="minorEastAsia"/>
          <w:lang w:eastAsia="zh-CN"/>
        </w:rPr>
        <w:t xml:space="preserve">c-DCI is primarily used to relieve the PDCCH burden </w:t>
      </w:r>
      <w:r w:rsidR="003D16CB">
        <w:rPr>
          <w:rFonts w:eastAsiaTheme="minorEastAsia"/>
          <w:lang w:eastAsia="zh-CN"/>
        </w:rPr>
        <w:t xml:space="preserve">as well as reduce PDCCH blocking rate </w:t>
      </w:r>
      <w:r w:rsidRPr="007B18C3">
        <w:rPr>
          <w:rFonts w:eastAsiaTheme="minorEastAsia"/>
          <w:lang w:eastAsia="zh-CN"/>
        </w:rPr>
        <w:t xml:space="preserve">on the scheduling cell, but if </w:t>
      </w:r>
      <w:r>
        <w:rPr>
          <w:rFonts w:eastAsiaTheme="minorEastAsia"/>
          <w:lang w:eastAsia="zh-CN"/>
        </w:rPr>
        <w:t xml:space="preserve">the </w:t>
      </w:r>
      <w:proofErr w:type="spellStart"/>
      <w:r w:rsidRPr="007B18C3">
        <w:rPr>
          <w:rFonts w:eastAsiaTheme="minorEastAsia"/>
          <w:lang w:eastAsia="zh-CN"/>
        </w:rPr>
        <w:t>sScell</w:t>
      </w:r>
      <w:proofErr w:type="spellEnd"/>
      <w:r w:rsidRPr="007B18C3">
        <w:rPr>
          <w:rFonts w:eastAsiaTheme="minorEastAsia"/>
          <w:lang w:eastAsia="zh-CN"/>
        </w:rPr>
        <w:t xml:space="preserve"> </w:t>
      </w:r>
      <w:r w:rsidR="00F81025">
        <w:rPr>
          <w:rFonts w:eastAsiaTheme="minorEastAsia"/>
          <w:lang w:eastAsia="zh-CN"/>
        </w:rPr>
        <w:t xml:space="preserve">is </w:t>
      </w:r>
      <w:r>
        <w:rPr>
          <w:rFonts w:eastAsiaTheme="minorEastAsia"/>
          <w:lang w:eastAsia="zh-CN"/>
        </w:rPr>
        <w:t>suffer</w:t>
      </w:r>
      <w:r w:rsidR="00F81025">
        <w:rPr>
          <w:rFonts w:eastAsiaTheme="minorEastAsia"/>
          <w:lang w:eastAsia="zh-CN"/>
        </w:rPr>
        <w:t>ing</w:t>
      </w:r>
      <w:r w:rsidRPr="007B18C3">
        <w:rPr>
          <w:rFonts w:eastAsiaTheme="minorEastAsia"/>
          <w:lang w:eastAsia="zh-CN"/>
        </w:rPr>
        <w:t xml:space="preserve"> some degree of </w:t>
      </w:r>
      <w:r w:rsidR="003D16CB">
        <w:rPr>
          <w:rFonts w:eastAsiaTheme="minorEastAsia"/>
          <w:lang w:eastAsia="zh-CN"/>
        </w:rPr>
        <w:t xml:space="preserve">PDCCH </w:t>
      </w:r>
      <w:r w:rsidR="004D7476">
        <w:rPr>
          <w:rFonts w:eastAsiaTheme="minorEastAsia"/>
          <w:lang w:eastAsia="zh-CN"/>
        </w:rPr>
        <w:t>blocking</w:t>
      </w:r>
      <w:r w:rsidRPr="007B18C3">
        <w:rPr>
          <w:rFonts w:eastAsiaTheme="minorEastAsia"/>
          <w:lang w:eastAsia="zh-CN"/>
        </w:rPr>
        <w:t xml:space="preserve">, why is it configured to offload PDCCH from </w:t>
      </w:r>
      <w:proofErr w:type="spellStart"/>
      <w:r w:rsidRPr="007B18C3">
        <w:rPr>
          <w:rFonts w:eastAsiaTheme="minorEastAsia"/>
          <w:lang w:eastAsia="zh-CN"/>
        </w:rPr>
        <w:t>Pcell</w:t>
      </w:r>
      <w:proofErr w:type="spellEnd"/>
      <w:r w:rsidRPr="007B18C3">
        <w:rPr>
          <w:rFonts w:eastAsiaTheme="minorEastAsia"/>
          <w:lang w:eastAsia="zh-CN"/>
        </w:rPr>
        <w:t>?</w:t>
      </w:r>
      <w:r>
        <w:rPr>
          <w:rFonts w:eastAsiaTheme="minorEastAsia"/>
          <w:lang w:eastAsia="zh-CN"/>
        </w:rPr>
        <w:t xml:space="preserve"> </w:t>
      </w:r>
    </w:p>
    <w:p w14:paraId="3B0E6123" w14:textId="236863B3" w:rsidR="001C4B0E" w:rsidRPr="00041F54" w:rsidRDefault="00577000" w:rsidP="00041F54">
      <w:pPr>
        <w:pStyle w:val="BodyText"/>
        <w:rPr>
          <w:rFonts w:eastAsiaTheme="minorEastAsia"/>
          <w:lang w:eastAsia="zh-CN"/>
        </w:rPr>
      </w:pPr>
      <w:r w:rsidRPr="00577000">
        <w:rPr>
          <w:rFonts w:eastAsiaTheme="minorEastAsia"/>
          <w:lang w:eastAsia="zh-CN"/>
        </w:rPr>
        <w:t xml:space="preserve">Second, greater specification effort can be expected if </w:t>
      </w:r>
      <w:proofErr w:type="spellStart"/>
      <w:r w:rsidRPr="00577000">
        <w:rPr>
          <w:rFonts w:eastAsiaTheme="minorEastAsia"/>
          <w:lang w:eastAsia="zh-CN"/>
        </w:rPr>
        <w:t>sScell</w:t>
      </w:r>
      <w:proofErr w:type="spellEnd"/>
      <w:r w:rsidRPr="00577000">
        <w:rPr>
          <w:rFonts w:eastAsiaTheme="minorEastAsia"/>
          <w:lang w:eastAsia="zh-CN"/>
        </w:rPr>
        <w:t xml:space="preserve"> is allowed to send mc-DCI to schedule </w:t>
      </w:r>
      <w:proofErr w:type="spellStart"/>
      <w:r w:rsidRPr="00577000">
        <w:rPr>
          <w:rFonts w:eastAsiaTheme="minorEastAsia"/>
          <w:lang w:eastAsia="zh-CN"/>
        </w:rPr>
        <w:t>Pcell</w:t>
      </w:r>
      <w:proofErr w:type="spellEnd"/>
      <w:r w:rsidRPr="00577000">
        <w:rPr>
          <w:rFonts w:eastAsiaTheme="minorEastAsia"/>
          <w:lang w:eastAsia="zh-CN"/>
        </w:rPr>
        <w:t xml:space="preserve">. Specifically, </w:t>
      </w:r>
      <w:r w:rsidR="00F65244" w:rsidRPr="00577000">
        <w:rPr>
          <w:rFonts w:eastAsiaTheme="minorEastAsia"/>
          <w:lang w:eastAsia="zh-CN"/>
        </w:rPr>
        <w:t>w</w:t>
      </w:r>
      <w:r w:rsidR="00F65244" w:rsidRPr="007B18C3">
        <w:rPr>
          <w:rFonts w:eastAsiaTheme="minorEastAsia"/>
          <w:lang w:eastAsia="zh-CN"/>
        </w:rPr>
        <w:t xml:space="preserve">hen </w:t>
      </w:r>
      <w:proofErr w:type="spellStart"/>
      <w:r w:rsidR="00F65244" w:rsidRPr="007B18C3">
        <w:rPr>
          <w:rFonts w:eastAsiaTheme="minorEastAsia"/>
          <w:lang w:eastAsia="zh-CN"/>
        </w:rPr>
        <w:t>sScell</w:t>
      </w:r>
      <w:proofErr w:type="spellEnd"/>
      <w:r w:rsidR="00F65244" w:rsidRPr="007B18C3">
        <w:rPr>
          <w:rFonts w:eastAsiaTheme="minorEastAsia"/>
          <w:lang w:eastAsia="zh-CN"/>
        </w:rPr>
        <w:t xml:space="preserve"> schedul</w:t>
      </w:r>
      <w:r w:rsidR="00F65244">
        <w:rPr>
          <w:rFonts w:eastAsiaTheme="minorEastAsia"/>
          <w:lang w:eastAsia="zh-CN"/>
        </w:rPr>
        <w:t>ing</w:t>
      </w:r>
      <w:r w:rsidR="00F65244" w:rsidRPr="007B18C3">
        <w:rPr>
          <w:rFonts w:eastAsiaTheme="minorEastAsia"/>
          <w:lang w:eastAsia="zh-CN"/>
        </w:rPr>
        <w:t xml:space="preserve"> the </w:t>
      </w:r>
      <w:proofErr w:type="spellStart"/>
      <w:r w:rsidR="00F65244" w:rsidRPr="007B18C3">
        <w:rPr>
          <w:rFonts w:eastAsiaTheme="minorEastAsia"/>
          <w:lang w:eastAsia="zh-CN"/>
        </w:rPr>
        <w:t>Pcell</w:t>
      </w:r>
      <w:proofErr w:type="spellEnd"/>
      <w:r w:rsidR="00F65244" w:rsidRPr="007B18C3">
        <w:rPr>
          <w:rFonts w:eastAsiaTheme="minorEastAsia"/>
          <w:lang w:eastAsia="zh-CN"/>
        </w:rPr>
        <w:t xml:space="preserve"> </w:t>
      </w:r>
      <w:r w:rsidR="00F65244">
        <w:rPr>
          <w:rFonts w:eastAsiaTheme="minorEastAsia"/>
          <w:lang w:eastAsia="zh-CN"/>
        </w:rPr>
        <w:t>is configured</w:t>
      </w:r>
      <w:r w:rsidRPr="00577000">
        <w:rPr>
          <w:rFonts w:eastAsiaTheme="minorEastAsia"/>
          <w:lang w:eastAsia="zh-CN"/>
        </w:rPr>
        <w:t xml:space="preserve">, </w:t>
      </w:r>
      <w:r w:rsidR="00B12737">
        <w:rPr>
          <w:rFonts w:eastAsiaTheme="minorEastAsia"/>
          <w:lang w:eastAsia="zh-CN"/>
        </w:rPr>
        <w:t>n</w:t>
      </w:r>
      <w:r w:rsidR="00B12737" w:rsidRPr="00B12737">
        <w:rPr>
          <w:rFonts w:eastAsiaTheme="minorEastAsia"/>
          <w:lang w:eastAsia="zh-CN"/>
        </w:rPr>
        <w:t xml:space="preserve">ot only is the </w:t>
      </w:r>
      <w:r w:rsidR="00FC755E">
        <w:rPr>
          <w:rFonts w:eastAsiaTheme="minorEastAsia"/>
          <w:lang w:eastAsia="zh-CN"/>
        </w:rPr>
        <w:t>total</w:t>
      </w:r>
      <w:r w:rsidR="00B12737" w:rsidRPr="00B12737">
        <w:rPr>
          <w:rFonts w:eastAsiaTheme="minorEastAsia"/>
          <w:lang w:eastAsia="zh-CN"/>
        </w:rPr>
        <w:t xml:space="preserve"> BD limits for </w:t>
      </w:r>
      <w:proofErr w:type="spellStart"/>
      <w:r w:rsidR="00B12737" w:rsidRPr="00B12737">
        <w:rPr>
          <w:rFonts w:eastAsiaTheme="minorEastAsia"/>
          <w:lang w:eastAsia="zh-CN"/>
        </w:rPr>
        <w:t>Pcell</w:t>
      </w:r>
      <w:proofErr w:type="spellEnd"/>
      <w:r w:rsidR="00B12737" w:rsidRPr="00B12737">
        <w:rPr>
          <w:rFonts w:eastAsiaTheme="minorEastAsia"/>
          <w:lang w:eastAsia="zh-CN"/>
        </w:rPr>
        <w:t xml:space="preserve"> self-scheduling and </w:t>
      </w:r>
      <w:proofErr w:type="spellStart"/>
      <w:r w:rsidR="00B12737" w:rsidRPr="00B12737">
        <w:rPr>
          <w:rFonts w:eastAsiaTheme="minorEastAsia"/>
          <w:lang w:eastAsia="zh-CN"/>
        </w:rPr>
        <w:t>sScell</w:t>
      </w:r>
      <w:proofErr w:type="spellEnd"/>
      <w:r w:rsidR="00B12737" w:rsidRPr="00B12737">
        <w:rPr>
          <w:rFonts w:eastAsiaTheme="minorEastAsia"/>
          <w:lang w:eastAsia="zh-CN"/>
        </w:rPr>
        <w:t>-schedul</w:t>
      </w:r>
      <w:r w:rsidR="00B12737">
        <w:rPr>
          <w:rFonts w:eastAsiaTheme="minorEastAsia"/>
          <w:lang w:eastAsia="zh-CN"/>
        </w:rPr>
        <w:t>ing</w:t>
      </w:r>
      <w:r w:rsidR="00B12737" w:rsidRPr="00B12737">
        <w:rPr>
          <w:rFonts w:eastAsiaTheme="minorEastAsia"/>
          <w:lang w:eastAsia="zh-CN"/>
        </w:rPr>
        <w:t xml:space="preserve"> </w:t>
      </w:r>
      <w:proofErr w:type="spellStart"/>
      <w:r w:rsidR="00B12737" w:rsidRPr="00B12737">
        <w:rPr>
          <w:rFonts w:eastAsiaTheme="minorEastAsia"/>
          <w:lang w:eastAsia="zh-CN"/>
        </w:rPr>
        <w:t>Pcell</w:t>
      </w:r>
      <w:proofErr w:type="spellEnd"/>
      <w:r w:rsidR="00B12737" w:rsidRPr="00B12737">
        <w:rPr>
          <w:rFonts w:eastAsiaTheme="minorEastAsia"/>
          <w:lang w:eastAsia="zh-CN"/>
        </w:rPr>
        <w:t xml:space="preserve"> bounded by a joint upper limit</w:t>
      </w:r>
      <w:r w:rsidR="00FC755E">
        <w:rPr>
          <w:rFonts w:eastAsiaTheme="minorEastAsia"/>
          <w:lang w:eastAsia="zh-CN"/>
        </w:rPr>
        <w:t>,</w:t>
      </w:r>
      <w:r w:rsidR="00B12737" w:rsidRPr="00B12737">
        <w:rPr>
          <w:rFonts w:eastAsiaTheme="minorEastAsia"/>
          <w:lang w:eastAsia="zh-CN"/>
        </w:rPr>
        <w:t xml:space="preserve"> but also</w:t>
      </w:r>
      <w:r w:rsidR="00FC755E">
        <w:rPr>
          <w:rFonts w:eastAsiaTheme="minorEastAsia"/>
          <w:lang w:eastAsia="zh-CN"/>
        </w:rPr>
        <w:t xml:space="preserve"> each of them is</w:t>
      </w:r>
      <w:r w:rsidR="00B12737" w:rsidRPr="00B12737">
        <w:rPr>
          <w:rFonts w:eastAsiaTheme="minorEastAsia"/>
          <w:lang w:eastAsia="zh-CN"/>
        </w:rPr>
        <w:t xml:space="preserve"> bounded by scaling factors α and 1-α</w:t>
      </w:r>
      <w:r w:rsidR="00B12737">
        <w:rPr>
          <w:rFonts w:eastAsiaTheme="minorEastAsia"/>
          <w:lang w:eastAsia="zh-CN"/>
        </w:rPr>
        <w:t>, respectively</w:t>
      </w:r>
      <w:r w:rsidRPr="00577000">
        <w:rPr>
          <w:rFonts w:eastAsiaTheme="minorEastAsia"/>
          <w:lang w:eastAsia="zh-CN"/>
        </w:rPr>
        <w:t xml:space="preserve">. If mc-DCI is further configured on the </w:t>
      </w:r>
      <w:proofErr w:type="spellStart"/>
      <w:r w:rsidRPr="00577000">
        <w:rPr>
          <w:rFonts w:eastAsiaTheme="minorEastAsia"/>
          <w:lang w:eastAsia="zh-CN"/>
        </w:rPr>
        <w:t>sScell</w:t>
      </w:r>
      <w:proofErr w:type="spellEnd"/>
      <w:r w:rsidR="00E00753">
        <w:rPr>
          <w:rFonts w:eastAsiaTheme="minorEastAsia"/>
          <w:lang w:eastAsia="zh-CN"/>
        </w:rPr>
        <w:t xml:space="preserve"> to schedule </w:t>
      </w:r>
      <w:proofErr w:type="spellStart"/>
      <w:r w:rsidR="00E00753">
        <w:rPr>
          <w:rFonts w:eastAsiaTheme="minorEastAsia"/>
          <w:lang w:eastAsia="zh-CN"/>
        </w:rPr>
        <w:t>Pcell</w:t>
      </w:r>
      <w:proofErr w:type="spellEnd"/>
      <w:r w:rsidRPr="00577000">
        <w:rPr>
          <w:rFonts w:eastAsiaTheme="minorEastAsia"/>
          <w:lang w:eastAsia="zh-CN"/>
        </w:rPr>
        <w:t>,</w:t>
      </w:r>
      <w:r w:rsidR="00E00753">
        <w:rPr>
          <w:rFonts w:eastAsiaTheme="minorEastAsia"/>
          <w:lang w:eastAsia="zh-CN"/>
        </w:rPr>
        <w:t xml:space="preserve"> </w:t>
      </w:r>
      <w:r w:rsidRPr="00577000">
        <w:rPr>
          <w:rFonts w:eastAsiaTheme="minorEastAsia"/>
          <w:lang w:eastAsia="zh-CN"/>
        </w:rPr>
        <w:t>PDCCH monitoring/BD budget for multi-cell scheduling</w:t>
      </w:r>
      <w:r w:rsidR="00737AFD">
        <w:rPr>
          <w:rFonts w:eastAsiaTheme="minorEastAsia"/>
          <w:lang w:eastAsia="zh-CN"/>
        </w:rPr>
        <w:t xml:space="preserve"> </w:t>
      </w:r>
      <w:r w:rsidR="00E00753">
        <w:rPr>
          <w:rFonts w:eastAsiaTheme="minorEastAsia"/>
          <w:lang w:eastAsia="zh-CN"/>
        </w:rPr>
        <w:t>would be</w:t>
      </w:r>
      <w:r w:rsidRPr="00577000">
        <w:rPr>
          <w:rFonts w:eastAsiaTheme="minorEastAsia"/>
          <w:lang w:eastAsia="zh-CN"/>
        </w:rPr>
        <w:t xml:space="preserve"> constrained by the scaling factor</w:t>
      </w:r>
      <w:r w:rsidR="00B863BC">
        <w:rPr>
          <w:rFonts w:eastAsiaTheme="minorEastAsia"/>
          <w:lang w:eastAsia="zh-CN"/>
        </w:rPr>
        <w:t>s</w:t>
      </w:r>
      <w:r w:rsidRPr="00577000">
        <w:rPr>
          <w:rFonts w:eastAsiaTheme="minorEastAsia"/>
          <w:lang w:eastAsia="zh-CN"/>
        </w:rPr>
        <w:t xml:space="preserve">, whereas for other </w:t>
      </w:r>
      <w:r w:rsidR="00E00753">
        <w:rPr>
          <w:rFonts w:eastAsiaTheme="minorEastAsia"/>
          <w:lang w:eastAsia="zh-CN"/>
        </w:rPr>
        <w:t xml:space="preserve">scheduling </w:t>
      </w:r>
      <w:r w:rsidRPr="00577000">
        <w:rPr>
          <w:rFonts w:eastAsiaTheme="minorEastAsia"/>
          <w:lang w:eastAsia="zh-CN"/>
        </w:rPr>
        <w:t xml:space="preserve">cells with mc-DCI, the </w:t>
      </w:r>
      <w:r w:rsidR="00E00753">
        <w:rPr>
          <w:rFonts w:eastAsiaTheme="minorEastAsia"/>
          <w:lang w:eastAsia="zh-CN"/>
        </w:rPr>
        <w:t>corresponding</w:t>
      </w:r>
      <w:r w:rsidR="00E00753" w:rsidRPr="00577000">
        <w:rPr>
          <w:rFonts w:eastAsiaTheme="minorEastAsia"/>
          <w:lang w:eastAsia="zh-CN"/>
        </w:rPr>
        <w:t xml:space="preserve"> </w:t>
      </w:r>
      <w:r w:rsidRPr="00577000">
        <w:rPr>
          <w:rFonts w:eastAsiaTheme="minorEastAsia"/>
          <w:lang w:eastAsia="zh-CN"/>
        </w:rPr>
        <w:t xml:space="preserve">PDCCH monitoring/BD budget is fairly clean and independent </w:t>
      </w:r>
      <w:r w:rsidR="00E00753">
        <w:rPr>
          <w:rFonts w:eastAsiaTheme="minorEastAsia"/>
          <w:lang w:eastAsia="zh-CN"/>
        </w:rPr>
        <w:t>beca</w:t>
      </w:r>
      <w:r w:rsidR="00694295">
        <w:rPr>
          <w:rFonts w:eastAsiaTheme="minorEastAsia"/>
          <w:lang w:eastAsia="zh-CN"/>
        </w:rPr>
        <w:t>us</w:t>
      </w:r>
      <w:r w:rsidR="00E00753">
        <w:rPr>
          <w:rFonts w:eastAsiaTheme="minorEastAsia"/>
          <w:lang w:eastAsia="zh-CN"/>
        </w:rPr>
        <w:t>e</w:t>
      </w:r>
      <w:r w:rsidRPr="00577000">
        <w:rPr>
          <w:rFonts w:eastAsiaTheme="minorEastAsia"/>
          <w:lang w:eastAsia="zh-CN"/>
        </w:rPr>
        <w:t xml:space="preserve"> </w:t>
      </w:r>
      <w:r w:rsidR="00694295">
        <w:rPr>
          <w:rFonts w:eastAsiaTheme="minorEastAsia"/>
          <w:lang w:eastAsia="zh-CN"/>
        </w:rPr>
        <w:t>they</w:t>
      </w:r>
      <w:r w:rsidRPr="00577000">
        <w:rPr>
          <w:rFonts w:eastAsiaTheme="minorEastAsia"/>
          <w:lang w:eastAsia="zh-CN"/>
        </w:rPr>
        <w:t xml:space="preserve"> involve neither </w:t>
      </w:r>
      <w:r w:rsidR="00E00753">
        <w:rPr>
          <w:rFonts w:eastAsiaTheme="minorEastAsia"/>
          <w:lang w:eastAsia="zh-CN"/>
        </w:rPr>
        <w:t>the</w:t>
      </w:r>
      <w:r w:rsidRPr="00577000">
        <w:rPr>
          <w:rFonts w:eastAsiaTheme="minorEastAsia"/>
          <w:lang w:eastAsia="zh-CN"/>
        </w:rPr>
        <w:t xml:space="preserve"> scaling factor nor a joint </w:t>
      </w:r>
      <w:r w:rsidR="00E00753">
        <w:rPr>
          <w:rFonts w:eastAsiaTheme="minorEastAsia"/>
          <w:lang w:eastAsia="zh-CN"/>
        </w:rPr>
        <w:t xml:space="preserve">BD budget </w:t>
      </w:r>
      <w:r w:rsidRPr="00577000">
        <w:rPr>
          <w:rFonts w:eastAsiaTheme="minorEastAsia"/>
          <w:lang w:eastAsia="zh-CN"/>
        </w:rPr>
        <w:t>shared by multiple scheduling cells</w:t>
      </w:r>
      <w:r w:rsidR="00E00753">
        <w:rPr>
          <w:rFonts w:eastAsiaTheme="minorEastAsia"/>
          <w:lang w:eastAsia="zh-CN"/>
        </w:rPr>
        <w:t xml:space="preserve">. </w:t>
      </w:r>
      <w:r w:rsidR="002A676A">
        <w:rPr>
          <w:rFonts w:eastAsiaTheme="minorEastAsia"/>
          <w:lang w:eastAsia="zh-CN"/>
        </w:rPr>
        <w:t>T</w:t>
      </w:r>
      <w:r w:rsidR="00E00753">
        <w:rPr>
          <w:rFonts w:eastAsiaTheme="minorEastAsia"/>
          <w:lang w:eastAsia="zh-CN"/>
        </w:rPr>
        <w:t xml:space="preserve">he combination of </w:t>
      </w:r>
      <w:proofErr w:type="spellStart"/>
      <w:r w:rsidR="00E00753">
        <w:rPr>
          <w:rFonts w:eastAsiaTheme="minorEastAsia"/>
          <w:lang w:eastAsia="zh-CN"/>
        </w:rPr>
        <w:lastRenderedPageBreak/>
        <w:t>sScell</w:t>
      </w:r>
      <w:proofErr w:type="spellEnd"/>
      <w:r w:rsidR="00E00753">
        <w:rPr>
          <w:rFonts w:eastAsiaTheme="minorEastAsia"/>
          <w:lang w:eastAsia="zh-CN"/>
        </w:rPr>
        <w:t xml:space="preserve"> scheduling </w:t>
      </w:r>
      <w:proofErr w:type="spellStart"/>
      <w:r w:rsidR="00E00753">
        <w:rPr>
          <w:rFonts w:eastAsiaTheme="minorEastAsia"/>
          <w:lang w:eastAsia="zh-CN"/>
        </w:rPr>
        <w:t>Pcell</w:t>
      </w:r>
      <w:proofErr w:type="spellEnd"/>
      <w:r w:rsidR="00E00753">
        <w:rPr>
          <w:rFonts w:eastAsiaTheme="minorEastAsia"/>
          <w:lang w:eastAsia="zh-CN"/>
        </w:rPr>
        <w:t xml:space="preserve"> and multi-cell scheduling would</w:t>
      </w:r>
      <w:r w:rsidRPr="00577000">
        <w:rPr>
          <w:rFonts w:eastAsiaTheme="minorEastAsia"/>
          <w:lang w:eastAsia="zh-CN"/>
        </w:rPr>
        <w:t xml:space="preserve"> ultimately </w:t>
      </w:r>
      <w:r w:rsidR="00E00753">
        <w:rPr>
          <w:rFonts w:eastAsiaTheme="minorEastAsia"/>
          <w:lang w:eastAsia="zh-CN"/>
        </w:rPr>
        <w:t>requ</w:t>
      </w:r>
      <w:r w:rsidR="002A676A">
        <w:rPr>
          <w:rFonts w:eastAsiaTheme="minorEastAsia"/>
          <w:lang w:eastAsia="zh-CN"/>
        </w:rPr>
        <w:t>ire</w:t>
      </w:r>
      <w:r w:rsidRPr="00577000">
        <w:rPr>
          <w:rFonts w:eastAsiaTheme="minorEastAsia"/>
          <w:lang w:eastAsia="zh-CN"/>
        </w:rPr>
        <w:t xml:space="preserve"> </w:t>
      </w:r>
      <w:r w:rsidR="00E00753">
        <w:rPr>
          <w:rFonts w:eastAsiaTheme="minorEastAsia"/>
          <w:lang w:eastAsia="zh-CN"/>
        </w:rPr>
        <w:t>separate</w:t>
      </w:r>
      <w:r w:rsidRPr="00577000">
        <w:rPr>
          <w:rFonts w:eastAsiaTheme="minorEastAsia"/>
          <w:lang w:eastAsia="zh-CN"/>
        </w:rPr>
        <w:t xml:space="preserve"> PDCCH monitoring/BD budget solution</w:t>
      </w:r>
      <w:r w:rsidR="00E00753">
        <w:rPr>
          <w:rFonts w:eastAsiaTheme="minorEastAsia"/>
          <w:lang w:eastAsia="zh-CN"/>
        </w:rPr>
        <w:t>s</w:t>
      </w:r>
      <w:r w:rsidRPr="00577000">
        <w:rPr>
          <w:rFonts w:eastAsiaTheme="minorEastAsia"/>
          <w:lang w:eastAsia="zh-CN"/>
        </w:rPr>
        <w:t xml:space="preserve"> for </w:t>
      </w:r>
      <w:proofErr w:type="spellStart"/>
      <w:r w:rsidR="00B501C0">
        <w:rPr>
          <w:rFonts w:eastAsiaTheme="minorEastAsia"/>
          <w:lang w:eastAsia="zh-CN"/>
        </w:rPr>
        <w:t>sScell</w:t>
      </w:r>
      <w:proofErr w:type="spellEnd"/>
      <w:r w:rsidR="00B501C0">
        <w:rPr>
          <w:rFonts w:eastAsiaTheme="minorEastAsia"/>
          <w:lang w:eastAsia="zh-CN"/>
        </w:rPr>
        <w:t xml:space="preserve"> and other scheduling cell</w:t>
      </w:r>
      <w:r w:rsidR="00C91236">
        <w:rPr>
          <w:rFonts w:eastAsiaTheme="minorEastAsia"/>
          <w:lang w:eastAsia="zh-CN"/>
        </w:rPr>
        <w:t>s respectively</w:t>
      </w:r>
      <w:r w:rsidRPr="00577000">
        <w:rPr>
          <w:rFonts w:eastAsiaTheme="minorEastAsia"/>
          <w:lang w:eastAsia="zh-CN"/>
        </w:rPr>
        <w:t>.</w:t>
      </w:r>
      <w:r w:rsidR="00E00753">
        <w:rPr>
          <w:rFonts w:eastAsiaTheme="minorEastAsia" w:hint="eastAsia"/>
          <w:lang w:eastAsia="zh-CN"/>
        </w:rPr>
        <w:t xml:space="preserve"> </w:t>
      </w:r>
      <w:r w:rsidR="007F0098">
        <w:rPr>
          <w:rFonts w:eastAsiaTheme="minorEastAsia"/>
          <w:lang w:eastAsia="zh-CN"/>
        </w:rPr>
        <w:t>Thus, i</w:t>
      </w:r>
      <w:r w:rsidR="00007809">
        <w:rPr>
          <w:rFonts w:eastAsiaTheme="minorEastAsia"/>
          <w:lang w:eastAsia="zh-CN"/>
        </w:rPr>
        <w:t>t is suggested to follow the single-scheduling cell principle</w:t>
      </w:r>
      <w:r w:rsidR="00AA10FA">
        <w:rPr>
          <w:rFonts w:eastAsiaTheme="minorEastAsia"/>
          <w:lang w:eastAsia="zh-CN"/>
        </w:rPr>
        <w:t>.</w:t>
      </w:r>
      <w:r w:rsidR="00007809">
        <w:rPr>
          <w:rFonts w:eastAsiaTheme="minorEastAsia"/>
          <w:lang w:eastAsia="zh-CN"/>
        </w:rPr>
        <w:t xml:space="preserve"> </w:t>
      </w:r>
    </w:p>
    <w:p w14:paraId="39967584" w14:textId="19B54ABF" w:rsidR="00FA098E" w:rsidRPr="00A516B6" w:rsidRDefault="00FA098E" w:rsidP="00224240">
      <w:pPr>
        <w:pStyle w:val="BodyText"/>
        <w:numPr>
          <w:ilvl w:val="0"/>
          <w:numId w:val="28"/>
        </w:numPr>
        <w:rPr>
          <w:rFonts w:eastAsiaTheme="minorEastAsia"/>
          <w:b/>
          <w:bCs/>
          <w:lang w:eastAsia="zh-CN"/>
        </w:rPr>
      </w:pPr>
      <w:r w:rsidRPr="00A516B6">
        <w:rPr>
          <w:b/>
          <w:bCs/>
          <w:lang w:eastAsia="zh-CN"/>
        </w:rPr>
        <w:t xml:space="preserve">The scheduled PDSCHs or PUSCHs correspond to different </w:t>
      </w:r>
      <w:proofErr w:type="spellStart"/>
      <w:r w:rsidRPr="00A516B6">
        <w:rPr>
          <w:b/>
          <w:bCs/>
          <w:lang w:eastAsia="zh-CN"/>
        </w:rPr>
        <w:t>TBs</w:t>
      </w:r>
      <w:r w:rsidR="00DC5F75">
        <w:rPr>
          <w:b/>
          <w:bCs/>
          <w:lang w:eastAsia="zh-CN"/>
        </w:rPr>
        <w:t>.</w:t>
      </w:r>
      <w:proofErr w:type="spellEnd"/>
      <w:r w:rsidR="003B6D97" w:rsidRPr="00A516B6">
        <w:rPr>
          <w:b/>
          <w:bCs/>
          <w:lang w:eastAsia="zh-CN"/>
        </w:rPr>
        <w:t xml:space="preserve"> </w:t>
      </w:r>
    </w:p>
    <w:p w14:paraId="6211332E" w14:textId="07AEEEFB" w:rsidR="00A516B6" w:rsidRPr="00FA098E" w:rsidRDefault="007C5298" w:rsidP="005B0C26">
      <w:pPr>
        <w:pStyle w:val="BodyText"/>
        <w:rPr>
          <w:rFonts w:eastAsiaTheme="minorEastAsia"/>
          <w:lang w:eastAsia="zh-CN"/>
        </w:rPr>
      </w:pPr>
      <w:r w:rsidRPr="007C5298">
        <w:rPr>
          <w:rFonts w:eastAsiaTheme="minorEastAsia"/>
          <w:lang w:eastAsia="zh-CN"/>
        </w:rPr>
        <w:t xml:space="preserve">Currently, HARQ entities are maintained </w:t>
      </w:r>
      <w:r>
        <w:rPr>
          <w:rFonts w:eastAsiaTheme="minorEastAsia"/>
          <w:lang w:eastAsia="zh-CN"/>
        </w:rPr>
        <w:t>per cell.</w:t>
      </w:r>
      <w:r w:rsidRPr="007C5298">
        <w:rPr>
          <w:rFonts w:eastAsiaTheme="minorEastAsia"/>
          <w:lang w:eastAsia="zh-CN"/>
        </w:rPr>
        <w:t xml:space="preserve"> </w:t>
      </w:r>
      <w:r>
        <w:rPr>
          <w:rFonts w:eastAsiaTheme="minorEastAsia"/>
          <w:lang w:eastAsia="zh-CN"/>
        </w:rPr>
        <w:t>I</w:t>
      </w:r>
      <w:r w:rsidRPr="007C5298">
        <w:rPr>
          <w:rFonts w:eastAsiaTheme="minorEastAsia"/>
          <w:lang w:eastAsia="zh-CN"/>
        </w:rPr>
        <w:t xml:space="preserve">f the scheduled PDSCHs or PUSCHs correspond to the same TB, HARQ entities </w:t>
      </w:r>
      <w:r w:rsidR="00FC48B5">
        <w:rPr>
          <w:rFonts w:eastAsiaTheme="minorEastAsia"/>
          <w:lang w:eastAsia="zh-CN"/>
        </w:rPr>
        <w:t xml:space="preserve">should be managed </w:t>
      </w:r>
      <w:r w:rsidR="00F924FD">
        <w:rPr>
          <w:rFonts w:eastAsiaTheme="minorEastAsia"/>
          <w:lang w:eastAsia="zh-CN"/>
        </w:rPr>
        <w:t>jointly for</w:t>
      </w:r>
      <w:r w:rsidR="00FC48B5">
        <w:rPr>
          <w:rFonts w:eastAsiaTheme="minorEastAsia"/>
          <w:lang w:eastAsia="zh-CN"/>
        </w:rPr>
        <w:t xml:space="preserve"> scheduled cell</w:t>
      </w:r>
      <w:r w:rsidR="00F924FD">
        <w:rPr>
          <w:rFonts w:eastAsiaTheme="minorEastAsia"/>
          <w:lang w:eastAsia="zh-CN"/>
        </w:rPr>
        <w:t>s</w:t>
      </w:r>
      <w:r w:rsidRPr="007C5298">
        <w:rPr>
          <w:rFonts w:eastAsiaTheme="minorEastAsia"/>
          <w:lang w:eastAsia="zh-CN"/>
        </w:rPr>
        <w:t>,</w:t>
      </w:r>
      <w:r w:rsidR="00D7219D">
        <w:rPr>
          <w:rFonts w:eastAsiaTheme="minorEastAsia"/>
          <w:lang w:eastAsia="zh-CN"/>
        </w:rPr>
        <w:t xml:space="preserve"> which inevitably requires</w:t>
      </w:r>
      <w:r w:rsidRPr="007C5298">
        <w:rPr>
          <w:rFonts w:eastAsiaTheme="minorEastAsia"/>
          <w:lang w:eastAsia="zh-CN"/>
        </w:rPr>
        <w:t xml:space="preserve"> significant RAN2 </w:t>
      </w:r>
      <w:r w:rsidR="00D7219D">
        <w:rPr>
          <w:rFonts w:eastAsiaTheme="minorEastAsia"/>
          <w:lang w:eastAsia="zh-CN"/>
        </w:rPr>
        <w:t>efforts</w:t>
      </w:r>
      <w:r w:rsidRPr="007C5298">
        <w:rPr>
          <w:rFonts w:eastAsiaTheme="minorEastAsia"/>
          <w:lang w:eastAsia="zh-CN"/>
        </w:rPr>
        <w:t>. Since multi</w:t>
      </w:r>
      <w:r w:rsidR="00D7219D">
        <w:rPr>
          <w:rFonts w:eastAsiaTheme="minorEastAsia"/>
          <w:lang w:eastAsia="zh-CN"/>
        </w:rPr>
        <w:t>-</w:t>
      </w:r>
      <w:r w:rsidRPr="007C5298">
        <w:rPr>
          <w:rFonts w:eastAsiaTheme="minorEastAsia"/>
          <w:lang w:eastAsia="zh-CN"/>
        </w:rPr>
        <w:t xml:space="preserve">cell scheduling is a RAN1-dominated function and RAN2 has very limited TUs, designs </w:t>
      </w:r>
      <w:r w:rsidR="00F11328">
        <w:rPr>
          <w:rFonts w:eastAsiaTheme="minorEastAsia"/>
          <w:lang w:eastAsia="zh-CN"/>
        </w:rPr>
        <w:t>requiring</w:t>
      </w:r>
      <w:r w:rsidR="00F11328" w:rsidRPr="007C5298">
        <w:rPr>
          <w:rFonts w:eastAsiaTheme="minorEastAsia"/>
          <w:lang w:eastAsia="zh-CN"/>
        </w:rPr>
        <w:t xml:space="preserve"> </w:t>
      </w:r>
      <w:r w:rsidRPr="007C5298">
        <w:rPr>
          <w:rFonts w:eastAsiaTheme="minorEastAsia"/>
          <w:lang w:eastAsia="zh-CN"/>
        </w:rPr>
        <w:t>significant RAN2 impact should be avoided</w:t>
      </w:r>
      <w:r w:rsidR="009C112F">
        <w:rPr>
          <w:rFonts w:eastAsiaTheme="minorEastAsia"/>
          <w:lang w:eastAsia="zh-CN"/>
        </w:rPr>
        <w:t>.</w:t>
      </w:r>
      <w:r w:rsidR="00A516B6">
        <w:rPr>
          <w:lang w:eastAsia="zh-CN"/>
        </w:rPr>
        <w:t xml:space="preserve"> </w:t>
      </w:r>
    </w:p>
    <w:p w14:paraId="45FA5680" w14:textId="3AA2FC49" w:rsidR="00041F54" w:rsidRPr="00041F54" w:rsidRDefault="00170E9B" w:rsidP="00224240">
      <w:pPr>
        <w:pStyle w:val="BodyText"/>
        <w:numPr>
          <w:ilvl w:val="0"/>
          <w:numId w:val="28"/>
        </w:numPr>
        <w:rPr>
          <w:rFonts w:eastAsiaTheme="minorEastAsia"/>
          <w:b/>
          <w:bCs/>
          <w:lang w:eastAsia="zh-CN"/>
        </w:rPr>
      </w:pPr>
      <w:r>
        <w:rPr>
          <w:b/>
          <w:bCs/>
          <w:lang w:eastAsia="zh-CN"/>
        </w:rPr>
        <w:t>C</w:t>
      </w:r>
      <w:r w:rsidR="00041F54" w:rsidRPr="00041F54">
        <w:rPr>
          <w:b/>
          <w:bCs/>
          <w:lang w:eastAsia="zh-CN"/>
        </w:rPr>
        <w:t>hange</w:t>
      </w:r>
      <w:r w:rsidR="00BC2028">
        <w:rPr>
          <w:b/>
          <w:bCs/>
          <w:lang w:eastAsia="zh-CN"/>
        </w:rPr>
        <w:t>s</w:t>
      </w:r>
      <w:r w:rsidR="00041F54" w:rsidRPr="00041F54">
        <w:rPr>
          <w:b/>
          <w:bCs/>
          <w:lang w:eastAsia="zh-CN"/>
        </w:rPr>
        <w:t xml:space="preserve"> or extensions to the</w:t>
      </w:r>
      <w:r>
        <w:rPr>
          <w:b/>
          <w:bCs/>
          <w:lang w:eastAsia="zh-CN"/>
        </w:rPr>
        <w:t xml:space="preserve"> legacy PDCCH </w:t>
      </w:r>
      <w:r w:rsidR="00DC5F75">
        <w:rPr>
          <w:b/>
          <w:bCs/>
          <w:lang w:eastAsia="zh-CN"/>
        </w:rPr>
        <w:t xml:space="preserve">channel </w:t>
      </w:r>
      <w:r>
        <w:rPr>
          <w:b/>
          <w:bCs/>
          <w:lang w:eastAsia="zh-CN"/>
        </w:rPr>
        <w:t>codin</w:t>
      </w:r>
      <w:r w:rsidR="0064191C">
        <w:rPr>
          <w:b/>
          <w:bCs/>
          <w:lang w:eastAsia="zh-CN"/>
        </w:rPr>
        <w:t>g/mapping</w:t>
      </w:r>
      <w:r>
        <w:rPr>
          <w:b/>
          <w:bCs/>
          <w:lang w:eastAsia="zh-CN"/>
        </w:rPr>
        <w:t xml:space="preserve"> procedure should</w:t>
      </w:r>
      <w:r w:rsidR="00041F54" w:rsidRPr="00041F54">
        <w:rPr>
          <w:b/>
          <w:bCs/>
          <w:lang w:eastAsia="zh-CN"/>
        </w:rPr>
        <w:t xml:space="preserve"> be avoided</w:t>
      </w:r>
      <w:r w:rsidR="00DC5F75">
        <w:rPr>
          <w:b/>
          <w:bCs/>
          <w:lang w:eastAsia="zh-CN"/>
        </w:rPr>
        <w:t>.</w:t>
      </w:r>
      <w:r w:rsidR="00041F54" w:rsidRPr="00041F54">
        <w:rPr>
          <w:b/>
          <w:bCs/>
          <w:lang w:eastAsia="zh-CN"/>
        </w:rPr>
        <w:t xml:space="preserve"> </w:t>
      </w:r>
    </w:p>
    <w:p w14:paraId="0B6F5AC5" w14:textId="0D6A06AE" w:rsidR="00990472" w:rsidRPr="00041F54" w:rsidRDefault="00990472" w:rsidP="00041F54">
      <w:pPr>
        <w:pStyle w:val="BodyText"/>
        <w:rPr>
          <w:rFonts w:eastAsiaTheme="minorEastAsia"/>
          <w:lang w:eastAsia="zh-CN"/>
        </w:rPr>
      </w:pPr>
      <w:r w:rsidRPr="00990472">
        <w:rPr>
          <w:rFonts w:eastAsiaTheme="minorEastAsia"/>
          <w:lang w:eastAsia="zh-CN"/>
        </w:rPr>
        <w:t xml:space="preserve">The size of the mc-DCI can be quite large as the number of </w:t>
      </w:r>
      <w:r>
        <w:rPr>
          <w:rFonts w:eastAsiaTheme="minorEastAsia"/>
          <w:lang w:eastAsia="zh-CN"/>
        </w:rPr>
        <w:t>increased</w:t>
      </w:r>
      <w:r w:rsidRPr="00990472">
        <w:rPr>
          <w:rFonts w:eastAsiaTheme="minorEastAsia"/>
          <w:lang w:eastAsia="zh-CN"/>
        </w:rPr>
        <w:t xml:space="preserve"> cells increases. However, the maximum DCI size without CRC supported by polar codes in 38.212 is 140 bits. To support DCI sizes above 140 bits would require </w:t>
      </w:r>
      <w:r>
        <w:rPr>
          <w:rFonts w:eastAsiaTheme="minorEastAsia"/>
          <w:lang w:eastAsia="zh-CN"/>
        </w:rPr>
        <w:t xml:space="preserve">at least </w:t>
      </w:r>
      <w:r w:rsidRPr="00990472">
        <w:rPr>
          <w:rFonts w:eastAsiaTheme="minorEastAsia"/>
          <w:lang w:eastAsia="zh-CN"/>
        </w:rPr>
        <w:t>modification</w:t>
      </w:r>
      <w:r>
        <w:rPr>
          <w:rFonts w:eastAsiaTheme="minorEastAsia"/>
          <w:lang w:eastAsia="zh-CN"/>
        </w:rPr>
        <w:t xml:space="preserve"> of</w:t>
      </w:r>
      <w:r w:rsidRPr="00990472">
        <w:rPr>
          <w:rFonts w:eastAsiaTheme="minorEastAsia"/>
          <w:lang w:eastAsia="zh-CN"/>
        </w:rPr>
        <w:t xml:space="preserve"> </w:t>
      </w:r>
      <w:r w:rsidR="00E55B52">
        <w:rPr>
          <w:rFonts w:eastAsiaTheme="minorEastAsia"/>
          <w:lang w:eastAsia="zh-CN"/>
        </w:rPr>
        <w:t xml:space="preserve">the </w:t>
      </w:r>
      <w:r w:rsidRPr="00990472">
        <w:rPr>
          <w:rFonts w:eastAsiaTheme="minorEastAsia"/>
          <w:lang w:eastAsia="zh-CN"/>
        </w:rPr>
        <w:t xml:space="preserve">interleaving </w:t>
      </w:r>
      <w:r>
        <w:rPr>
          <w:rFonts w:eastAsiaTheme="minorEastAsia"/>
          <w:lang w:eastAsia="zh-CN"/>
        </w:rPr>
        <w:t xml:space="preserve">sequence </w:t>
      </w:r>
      <w:r w:rsidRPr="00990472">
        <w:rPr>
          <w:rFonts w:eastAsiaTheme="minorEastAsia"/>
          <w:lang w:eastAsia="zh-CN"/>
        </w:rPr>
        <w:t>of polar codes, which is highly undesirable</w:t>
      </w:r>
      <w:r w:rsidR="008D5764">
        <w:rPr>
          <w:rFonts w:eastAsiaTheme="minorEastAsia"/>
          <w:lang w:eastAsia="zh-CN"/>
        </w:rPr>
        <w:t>.</w:t>
      </w:r>
      <w:r w:rsidRPr="00990472">
        <w:rPr>
          <w:rFonts w:eastAsiaTheme="minorEastAsia"/>
          <w:lang w:eastAsia="zh-CN"/>
        </w:rPr>
        <w:t xml:space="preserve"> </w:t>
      </w:r>
      <w:r w:rsidR="008D5764">
        <w:rPr>
          <w:rFonts w:eastAsiaTheme="minorEastAsia"/>
          <w:lang w:eastAsia="zh-CN"/>
        </w:rPr>
        <w:t>T</w:t>
      </w:r>
      <w:r w:rsidRPr="00990472">
        <w:rPr>
          <w:rFonts w:eastAsiaTheme="minorEastAsia"/>
          <w:lang w:eastAsia="zh-CN"/>
        </w:rPr>
        <w:t>herefore</w:t>
      </w:r>
      <w:r w:rsidR="008D5764">
        <w:rPr>
          <w:rFonts w:eastAsiaTheme="minorEastAsia"/>
          <w:lang w:eastAsia="zh-CN"/>
        </w:rPr>
        <w:t>, RAN1 should</w:t>
      </w:r>
      <w:r w:rsidRPr="00990472">
        <w:rPr>
          <w:rFonts w:eastAsiaTheme="minorEastAsia"/>
          <w:lang w:eastAsia="zh-CN"/>
        </w:rPr>
        <w:t xml:space="preserve"> ensure that the mc-DCI size </w:t>
      </w:r>
      <w:r w:rsidR="00885E40" w:rsidRPr="00990472">
        <w:rPr>
          <w:rFonts w:eastAsiaTheme="minorEastAsia"/>
          <w:lang w:eastAsia="zh-CN"/>
        </w:rPr>
        <w:t xml:space="preserve">without CRC </w:t>
      </w:r>
      <w:r w:rsidRPr="00990472">
        <w:rPr>
          <w:rFonts w:eastAsiaTheme="minorEastAsia"/>
          <w:lang w:eastAsia="zh-CN"/>
        </w:rPr>
        <w:t>is no larger than 140 bits. In addition, a larg</w:t>
      </w:r>
      <w:r w:rsidR="008D5764">
        <w:rPr>
          <w:rFonts w:eastAsiaTheme="minorEastAsia"/>
          <w:lang w:eastAsia="zh-CN"/>
        </w:rPr>
        <w:t>e</w:t>
      </w:r>
      <w:r w:rsidRPr="00990472">
        <w:rPr>
          <w:rFonts w:eastAsiaTheme="minorEastAsia"/>
          <w:lang w:eastAsia="zh-CN"/>
        </w:rPr>
        <w:t xml:space="preserve"> AL may be required to ensure </w:t>
      </w:r>
      <w:r w:rsidR="008D5764">
        <w:rPr>
          <w:rFonts w:eastAsiaTheme="minorEastAsia"/>
          <w:lang w:eastAsia="zh-CN"/>
        </w:rPr>
        <w:t>PDCCH decoding</w:t>
      </w:r>
      <w:r w:rsidRPr="00990472">
        <w:rPr>
          <w:rFonts w:eastAsiaTheme="minorEastAsia"/>
          <w:lang w:eastAsia="zh-CN"/>
        </w:rPr>
        <w:t xml:space="preserve"> performance for large </w:t>
      </w:r>
      <w:r w:rsidR="008D5764">
        <w:rPr>
          <w:rFonts w:eastAsiaTheme="minorEastAsia"/>
          <w:lang w:eastAsia="zh-CN"/>
        </w:rPr>
        <w:t xml:space="preserve">DCI </w:t>
      </w:r>
      <w:r w:rsidRPr="00990472">
        <w:rPr>
          <w:rFonts w:eastAsiaTheme="minorEastAsia"/>
          <w:lang w:eastAsia="zh-CN"/>
        </w:rPr>
        <w:t>payload</w:t>
      </w:r>
      <w:r w:rsidR="00F11328">
        <w:rPr>
          <w:rFonts w:eastAsiaTheme="minorEastAsia"/>
          <w:lang w:eastAsia="zh-CN"/>
        </w:rPr>
        <w:t xml:space="preserve"> size</w:t>
      </w:r>
      <w:r w:rsidRPr="00990472">
        <w:rPr>
          <w:rFonts w:eastAsiaTheme="minorEastAsia"/>
          <w:lang w:eastAsia="zh-CN"/>
        </w:rPr>
        <w:t xml:space="preserve">s, however, any </w:t>
      </w:r>
      <w:r w:rsidR="008D5764">
        <w:rPr>
          <w:rFonts w:eastAsiaTheme="minorEastAsia"/>
          <w:lang w:eastAsia="zh-CN"/>
        </w:rPr>
        <w:t>extension</w:t>
      </w:r>
      <w:r w:rsidRPr="00990472">
        <w:rPr>
          <w:rFonts w:eastAsiaTheme="minorEastAsia"/>
          <w:lang w:eastAsia="zh-CN"/>
        </w:rPr>
        <w:t xml:space="preserve"> to the supported AL</w:t>
      </w:r>
      <w:r w:rsidR="00FC755E">
        <w:rPr>
          <w:rFonts w:eastAsiaTheme="minorEastAsia"/>
          <w:lang w:eastAsia="zh-CN"/>
        </w:rPr>
        <w:t xml:space="preserve"> </w:t>
      </w:r>
      <w:r w:rsidR="008D5764" w:rsidRPr="00990472">
        <w:rPr>
          <w:rFonts w:eastAsiaTheme="minorEastAsia"/>
          <w:lang w:eastAsia="zh-CN"/>
        </w:rPr>
        <w:t>(</w:t>
      </w:r>
      <w:r w:rsidR="008D5764">
        <w:rPr>
          <w:rFonts w:eastAsiaTheme="minorEastAsia"/>
          <w:lang w:eastAsia="zh-CN"/>
        </w:rPr>
        <w:t>e.g.,</w:t>
      </w:r>
      <w:r w:rsidR="008D5764" w:rsidRPr="00990472">
        <w:rPr>
          <w:rFonts w:eastAsiaTheme="minorEastAsia"/>
          <w:lang w:eastAsia="zh-CN"/>
        </w:rPr>
        <w:t xml:space="preserve"> AL </w:t>
      </w:r>
      <w:r w:rsidR="008D5764">
        <w:rPr>
          <w:rFonts w:eastAsiaTheme="minorEastAsia"/>
          <w:lang w:eastAsia="zh-CN"/>
        </w:rPr>
        <w:t>&gt;</w:t>
      </w:r>
      <w:r w:rsidR="008D5764" w:rsidRPr="00990472">
        <w:rPr>
          <w:rFonts w:eastAsiaTheme="minorEastAsia"/>
          <w:lang w:eastAsia="zh-CN"/>
        </w:rPr>
        <w:t>16)</w:t>
      </w:r>
      <w:r w:rsidRPr="00990472">
        <w:rPr>
          <w:rFonts w:eastAsiaTheme="minorEastAsia"/>
          <w:lang w:eastAsia="zh-CN"/>
        </w:rPr>
        <w:t xml:space="preserve"> should be avoided.</w:t>
      </w:r>
    </w:p>
    <w:p w14:paraId="5C271381" w14:textId="7D0CC4C1" w:rsidR="00FA098E" w:rsidRPr="00A516B6" w:rsidRDefault="00FA098E" w:rsidP="00224240">
      <w:pPr>
        <w:pStyle w:val="BodyText"/>
        <w:numPr>
          <w:ilvl w:val="0"/>
          <w:numId w:val="28"/>
        </w:numPr>
        <w:rPr>
          <w:rFonts w:eastAsiaTheme="minorEastAsia"/>
          <w:b/>
          <w:bCs/>
          <w:lang w:eastAsia="zh-CN"/>
        </w:rPr>
      </w:pPr>
      <w:r w:rsidRPr="00A516B6">
        <w:rPr>
          <w:b/>
          <w:bCs/>
          <w:lang w:eastAsia="zh-CN"/>
        </w:rPr>
        <w:t xml:space="preserve">The number of cells that can be scheduled by a single DCI is </w:t>
      </w:r>
      <w:r w:rsidR="00DD23C0">
        <w:rPr>
          <w:b/>
          <w:bCs/>
          <w:lang w:eastAsia="zh-CN"/>
        </w:rPr>
        <w:t xml:space="preserve">no larger than 8 and is </w:t>
      </w:r>
      <w:r w:rsidRPr="00A516B6">
        <w:rPr>
          <w:b/>
          <w:bCs/>
          <w:lang w:eastAsia="zh-CN"/>
        </w:rPr>
        <w:t>configurable</w:t>
      </w:r>
      <w:r w:rsidR="00DC5F75">
        <w:rPr>
          <w:b/>
          <w:bCs/>
          <w:lang w:eastAsia="zh-CN"/>
        </w:rPr>
        <w:t>.</w:t>
      </w:r>
      <w:r w:rsidRPr="00A516B6">
        <w:rPr>
          <w:b/>
          <w:bCs/>
          <w:lang w:eastAsia="zh-CN"/>
        </w:rPr>
        <w:t xml:space="preserve"> </w:t>
      </w:r>
    </w:p>
    <w:p w14:paraId="622431CC" w14:textId="53D7E84F" w:rsidR="00FA098E" w:rsidRDefault="008F767A" w:rsidP="00885A75">
      <w:pPr>
        <w:pStyle w:val="BodyText"/>
        <w:rPr>
          <w:rFonts w:eastAsiaTheme="minorEastAsia"/>
          <w:lang w:eastAsia="zh-CN"/>
        </w:rPr>
      </w:pPr>
      <w:r w:rsidRPr="008F767A">
        <w:rPr>
          <w:rFonts w:eastAsiaTheme="minorEastAsia"/>
          <w:lang w:eastAsia="zh-CN"/>
        </w:rPr>
        <w:t xml:space="preserve">One of the objectives of the WID is to determine the maximum number of cells that can be scheduled by a </w:t>
      </w:r>
      <w:r>
        <w:rPr>
          <w:rFonts w:eastAsiaTheme="minorEastAsia"/>
          <w:lang w:eastAsia="zh-CN"/>
        </w:rPr>
        <w:t>m</w:t>
      </w:r>
      <w:r w:rsidRPr="008F767A">
        <w:rPr>
          <w:rFonts w:eastAsiaTheme="minorEastAsia"/>
          <w:lang w:eastAsia="zh-CN"/>
        </w:rPr>
        <w:t>c-DCI. On one hand, the number of scheduled cells is closely related to the deployment (e.g. SCS, FR, TDD configuration, scheduling constraints, etc.)</w:t>
      </w:r>
      <w:r w:rsidR="00DC5F75">
        <w:rPr>
          <w:rFonts w:eastAsiaTheme="minorEastAsia"/>
          <w:lang w:eastAsia="zh-CN"/>
        </w:rPr>
        <w:t>;</w:t>
      </w:r>
      <w:r w:rsidRPr="008F767A">
        <w:rPr>
          <w:rFonts w:eastAsiaTheme="minorEastAsia"/>
          <w:lang w:eastAsia="zh-CN"/>
        </w:rPr>
        <w:t xml:space="preserve"> on the other hand, it is not realistic to </w:t>
      </w:r>
      <w:r w:rsidR="00F11328">
        <w:rPr>
          <w:rFonts w:eastAsiaTheme="minorEastAsia"/>
          <w:lang w:eastAsia="zh-CN"/>
        </w:rPr>
        <w:t>align</w:t>
      </w:r>
      <w:r w:rsidR="00F11328" w:rsidRPr="008F767A">
        <w:rPr>
          <w:rFonts w:eastAsiaTheme="minorEastAsia"/>
          <w:lang w:eastAsia="zh-CN"/>
        </w:rPr>
        <w:t xml:space="preserve"> the simulation assumptions </w:t>
      </w:r>
      <w:r w:rsidR="00F11328">
        <w:rPr>
          <w:rFonts w:eastAsiaTheme="minorEastAsia"/>
          <w:lang w:eastAsia="zh-CN"/>
        </w:rPr>
        <w:t xml:space="preserve">and </w:t>
      </w:r>
      <w:r w:rsidRPr="008F767A">
        <w:rPr>
          <w:rFonts w:eastAsiaTheme="minorEastAsia"/>
          <w:lang w:eastAsia="zh-CN"/>
        </w:rPr>
        <w:t xml:space="preserve">determine the maximum number of cells through a fair comparison of simulations </w:t>
      </w:r>
      <w:r w:rsidR="008C6B97">
        <w:rPr>
          <w:rFonts w:eastAsiaTheme="minorEastAsia" w:hint="eastAsia"/>
          <w:lang w:eastAsia="zh-CN"/>
        </w:rPr>
        <w:t>results</w:t>
      </w:r>
      <w:r w:rsidR="008C6B97">
        <w:rPr>
          <w:rFonts w:eastAsiaTheme="minorEastAsia"/>
          <w:lang w:eastAsia="zh-CN"/>
        </w:rPr>
        <w:t xml:space="preserve"> </w:t>
      </w:r>
      <w:r w:rsidR="00F11328">
        <w:rPr>
          <w:rFonts w:eastAsiaTheme="minorEastAsia"/>
          <w:lang w:eastAsia="zh-CN"/>
        </w:rPr>
        <w:t>within</w:t>
      </w:r>
      <w:r w:rsidRPr="008F767A">
        <w:rPr>
          <w:rFonts w:eastAsiaTheme="minorEastAsia"/>
          <w:lang w:eastAsia="zh-CN"/>
        </w:rPr>
        <w:t xml:space="preserve"> 3 TUs.</w:t>
      </w:r>
      <w:r w:rsidR="007D4354">
        <w:rPr>
          <w:rFonts w:eastAsiaTheme="minorEastAsia"/>
          <w:lang w:eastAsia="zh-CN"/>
        </w:rPr>
        <w:t xml:space="preserve"> </w:t>
      </w:r>
      <w:r w:rsidR="00B02F6D" w:rsidRPr="00B02F6D">
        <w:rPr>
          <w:rFonts w:eastAsiaTheme="minorEastAsia"/>
          <w:lang w:eastAsia="zh-CN"/>
        </w:rPr>
        <w:t>A simple approach is to refer to</w:t>
      </w:r>
      <w:r w:rsidR="0049586F">
        <w:rPr>
          <w:rFonts w:eastAsiaTheme="minorEastAsia"/>
          <w:lang w:eastAsia="zh-CN"/>
        </w:rPr>
        <w:t xml:space="preserve"> the limit in</w:t>
      </w:r>
      <w:r w:rsidR="00B02F6D" w:rsidRPr="00B02F6D">
        <w:rPr>
          <w:rFonts w:eastAsiaTheme="minorEastAsia"/>
          <w:lang w:eastAsia="zh-CN"/>
        </w:rPr>
        <w:t xml:space="preserve"> CCS where a </w:t>
      </w:r>
      <w:r w:rsidR="00B02F6D">
        <w:rPr>
          <w:rFonts w:eastAsiaTheme="minorEastAsia" w:hint="eastAsia"/>
          <w:lang w:eastAsia="zh-CN"/>
        </w:rPr>
        <w:t>scheduling</w:t>
      </w:r>
      <w:r w:rsidR="00B02F6D">
        <w:rPr>
          <w:rFonts w:eastAsiaTheme="minorEastAsia"/>
          <w:lang w:eastAsia="zh-CN"/>
        </w:rPr>
        <w:t xml:space="preserve"> </w:t>
      </w:r>
      <w:r w:rsidR="00B02F6D" w:rsidRPr="00B02F6D">
        <w:rPr>
          <w:rFonts w:eastAsiaTheme="minorEastAsia"/>
          <w:lang w:eastAsia="zh-CN"/>
        </w:rPr>
        <w:t xml:space="preserve">cell has </w:t>
      </w:r>
      <w:r w:rsidR="00B02F6D">
        <w:rPr>
          <w:rFonts w:eastAsiaTheme="minorEastAsia"/>
          <w:lang w:eastAsia="zh-CN"/>
        </w:rPr>
        <w:t>up to</w:t>
      </w:r>
      <w:r w:rsidR="00B02F6D" w:rsidRPr="00B02F6D">
        <w:rPr>
          <w:rFonts w:eastAsiaTheme="minorEastAsia"/>
          <w:lang w:eastAsia="zh-CN"/>
        </w:rPr>
        <w:t xml:space="preserve"> 8 scheduled cells (including itself)</w:t>
      </w:r>
      <w:r w:rsidR="00DC5F75">
        <w:rPr>
          <w:rFonts w:eastAsiaTheme="minorEastAsia"/>
          <w:lang w:eastAsia="zh-CN"/>
        </w:rPr>
        <w:t xml:space="preserve"> – </w:t>
      </w:r>
      <w:r w:rsidR="00B02F6D">
        <w:rPr>
          <w:rFonts w:eastAsiaTheme="minorEastAsia"/>
          <w:lang w:eastAsia="zh-CN"/>
        </w:rPr>
        <w:t>that is,</w:t>
      </w:r>
      <w:r w:rsidR="00B02F6D" w:rsidRPr="00B02F6D">
        <w:rPr>
          <w:rFonts w:eastAsiaTheme="minorEastAsia"/>
          <w:lang w:eastAsia="zh-CN"/>
        </w:rPr>
        <w:t xml:space="preserve"> the maximum number of scheduled cells </w:t>
      </w:r>
      <w:r w:rsidR="00B02F6D">
        <w:rPr>
          <w:rFonts w:eastAsiaTheme="minorEastAsia"/>
          <w:lang w:eastAsia="zh-CN"/>
        </w:rPr>
        <w:t xml:space="preserve">by a mc-DCI </w:t>
      </w:r>
      <w:r w:rsidR="00B02F6D" w:rsidRPr="00B02F6D">
        <w:rPr>
          <w:rFonts w:eastAsiaTheme="minorEastAsia"/>
          <w:lang w:eastAsia="zh-CN"/>
        </w:rPr>
        <w:t xml:space="preserve">is no more than 8. Further, </w:t>
      </w:r>
      <w:r w:rsidR="0049586F">
        <w:rPr>
          <w:rFonts w:eastAsiaTheme="minorEastAsia"/>
          <w:lang w:eastAsia="zh-CN"/>
        </w:rPr>
        <w:t>the</w:t>
      </w:r>
      <w:r w:rsidR="0049586F" w:rsidRPr="0049586F">
        <w:t xml:space="preserve"> </w:t>
      </w:r>
      <w:r w:rsidR="0049586F" w:rsidRPr="0049586F">
        <w:rPr>
          <w:rFonts w:eastAsiaTheme="minorEastAsia"/>
          <w:lang w:eastAsia="zh-CN"/>
        </w:rPr>
        <w:t xml:space="preserve">number of </w:t>
      </w:r>
      <w:r w:rsidR="0049586F">
        <w:rPr>
          <w:rFonts w:eastAsiaTheme="minorEastAsia"/>
          <w:lang w:eastAsia="zh-CN"/>
        </w:rPr>
        <w:t xml:space="preserve">scheduled </w:t>
      </w:r>
      <w:r w:rsidR="0049586F" w:rsidRPr="0049586F">
        <w:rPr>
          <w:rFonts w:eastAsiaTheme="minorEastAsia"/>
          <w:lang w:eastAsia="zh-CN"/>
        </w:rPr>
        <w:t xml:space="preserve">cells </w:t>
      </w:r>
      <w:r w:rsidR="0049586F">
        <w:rPr>
          <w:rFonts w:eastAsiaTheme="minorEastAsia"/>
          <w:lang w:eastAsia="zh-CN"/>
        </w:rPr>
        <w:t xml:space="preserve">can be up to </w:t>
      </w:r>
      <w:proofErr w:type="spellStart"/>
      <w:r w:rsidR="0049586F">
        <w:rPr>
          <w:rFonts w:eastAsiaTheme="minorEastAsia"/>
          <w:lang w:eastAsia="zh-CN"/>
        </w:rPr>
        <w:t>gNB’s</w:t>
      </w:r>
      <w:proofErr w:type="spellEnd"/>
      <w:r w:rsidR="0049586F">
        <w:rPr>
          <w:rFonts w:eastAsiaTheme="minorEastAsia"/>
          <w:lang w:eastAsia="zh-CN"/>
        </w:rPr>
        <w:t xml:space="preserve"> configuration</w:t>
      </w:r>
      <w:r w:rsidR="00BC2028">
        <w:rPr>
          <w:rFonts w:eastAsiaTheme="minorEastAsia"/>
          <w:lang w:eastAsia="zh-CN"/>
        </w:rPr>
        <w:t>.</w:t>
      </w:r>
    </w:p>
    <w:p w14:paraId="148E5C50" w14:textId="1D3C3FC2" w:rsidR="00BC2028" w:rsidRPr="00BC2028" w:rsidRDefault="00BC2028" w:rsidP="00BC2028">
      <w:pPr>
        <w:pStyle w:val="Caption"/>
        <w:jc w:val="both"/>
        <w:rPr>
          <w:rFonts w:eastAsiaTheme="minorEastAsia"/>
          <w:b/>
          <w:bCs/>
          <w:lang w:eastAsia="zh-CN"/>
        </w:rPr>
      </w:pPr>
      <w:bookmarkStart w:id="6" w:name="_Ref102134265"/>
      <w:r w:rsidRPr="00BC2028">
        <w:rPr>
          <w:b/>
          <w:bCs/>
        </w:rPr>
        <w:t xml:space="preserve">Proposal </w:t>
      </w:r>
      <w:r w:rsidRPr="00BC2028">
        <w:rPr>
          <w:b/>
          <w:bCs/>
        </w:rPr>
        <w:fldChar w:fldCharType="begin"/>
      </w:r>
      <w:r w:rsidRPr="00BC2028">
        <w:rPr>
          <w:b/>
          <w:bCs/>
        </w:rPr>
        <w:instrText xml:space="preserve"> SEQ Proposal \* ARABIC </w:instrText>
      </w:r>
      <w:r w:rsidRPr="00BC2028">
        <w:rPr>
          <w:b/>
          <w:bCs/>
        </w:rPr>
        <w:fldChar w:fldCharType="separate"/>
      </w:r>
      <w:r w:rsidR="00F9633A">
        <w:rPr>
          <w:b/>
          <w:bCs/>
          <w:noProof/>
        </w:rPr>
        <w:t>1</w:t>
      </w:r>
      <w:r w:rsidRPr="00BC2028">
        <w:rPr>
          <w:b/>
          <w:bCs/>
        </w:rPr>
        <w:fldChar w:fldCharType="end"/>
      </w:r>
      <w:r w:rsidRPr="00BC2028">
        <w:rPr>
          <w:b/>
          <w:bCs/>
        </w:rPr>
        <w:t xml:space="preserve">. </w:t>
      </w:r>
      <w:r w:rsidR="003E7715">
        <w:rPr>
          <w:rFonts w:eastAsiaTheme="minorEastAsia"/>
          <w:b/>
          <w:bCs/>
          <w:lang w:eastAsia="zh-CN"/>
        </w:rPr>
        <w:t>For multi-cell scheduling</w:t>
      </w:r>
      <w:r w:rsidRPr="00BC2028">
        <w:rPr>
          <w:rFonts w:eastAsiaTheme="minorEastAsia"/>
          <w:b/>
          <w:bCs/>
          <w:lang w:eastAsia="zh-CN"/>
        </w:rPr>
        <w:t>, the following principles should be tak</w:t>
      </w:r>
      <w:r w:rsidR="00885E40">
        <w:rPr>
          <w:rFonts w:eastAsiaTheme="minorEastAsia"/>
          <w:b/>
          <w:bCs/>
          <w:lang w:eastAsia="zh-CN"/>
        </w:rPr>
        <w:t>e</w:t>
      </w:r>
      <w:r w:rsidRPr="00BC2028">
        <w:rPr>
          <w:rFonts w:eastAsiaTheme="minorEastAsia"/>
          <w:b/>
          <w:bCs/>
          <w:lang w:eastAsia="zh-CN"/>
        </w:rPr>
        <w:t xml:space="preserve">n into </w:t>
      </w:r>
      <w:r w:rsidR="00DC5F75">
        <w:rPr>
          <w:rFonts w:eastAsiaTheme="minorEastAsia"/>
          <w:b/>
          <w:bCs/>
          <w:lang w:eastAsia="zh-CN"/>
        </w:rPr>
        <w:t>account</w:t>
      </w:r>
      <w:r w:rsidRPr="00BC2028">
        <w:rPr>
          <w:rFonts w:eastAsiaTheme="minorEastAsia"/>
          <w:b/>
          <w:bCs/>
          <w:lang w:eastAsia="zh-CN"/>
        </w:rPr>
        <w:t>:</w:t>
      </w:r>
      <w:bookmarkEnd w:id="6"/>
    </w:p>
    <w:p w14:paraId="18B69F5A" w14:textId="43780AB6" w:rsidR="00BC2028" w:rsidRPr="00BC2028" w:rsidRDefault="00D57C98" w:rsidP="00224240">
      <w:pPr>
        <w:pStyle w:val="BodyText"/>
        <w:numPr>
          <w:ilvl w:val="0"/>
          <w:numId w:val="28"/>
        </w:numPr>
        <w:rPr>
          <w:rFonts w:eastAsiaTheme="minorEastAsia"/>
          <w:b/>
          <w:bCs/>
          <w:lang w:eastAsia="zh-CN"/>
        </w:rPr>
      </w:pPr>
      <w:r>
        <w:rPr>
          <w:b/>
          <w:bCs/>
          <w:lang w:val="en-GB" w:eastAsia="zh-CN"/>
        </w:rPr>
        <w:t>The</w:t>
      </w:r>
      <w:r w:rsidR="00BC2028" w:rsidRPr="00F25ECE">
        <w:rPr>
          <w:b/>
          <w:bCs/>
          <w:lang w:eastAsia="zh-CN"/>
        </w:rPr>
        <w:t xml:space="preserve"> multi-cell scheduling grant is for unicast DL scheduling only or unicast UL scheduling only</w:t>
      </w:r>
      <w:r w:rsidR="00DC5F75">
        <w:rPr>
          <w:b/>
          <w:bCs/>
          <w:lang w:eastAsia="zh-CN"/>
        </w:rPr>
        <w:t>.</w:t>
      </w:r>
    </w:p>
    <w:p w14:paraId="310C0A66" w14:textId="5B45FCE4" w:rsidR="00BC2028" w:rsidRPr="00F25ECE" w:rsidRDefault="00BC2028" w:rsidP="00224240">
      <w:pPr>
        <w:pStyle w:val="BodyText"/>
        <w:numPr>
          <w:ilvl w:val="0"/>
          <w:numId w:val="28"/>
        </w:numPr>
        <w:rPr>
          <w:rFonts w:eastAsiaTheme="minorEastAsia"/>
          <w:b/>
          <w:bCs/>
          <w:lang w:eastAsia="zh-CN"/>
        </w:rPr>
      </w:pPr>
      <w:r w:rsidRPr="00F25ECE">
        <w:rPr>
          <w:b/>
          <w:bCs/>
          <w:lang w:eastAsia="zh-CN"/>
        </w:rPr>
        <w:t>The scheduled cells can be associated with the same/different TDD configurations/</w:t>
      </w:r>
      <w:r w:rsidR="00DC5F75">
        <w:rPr>
          <w:b/>
          <w:bCs/>
          <w:lang w:eastAsia="zh-CN"/>
        </w:rPr>
        <w:t>numerologies.</w:t>
      </w:r>
    </w:p>
    <w:p w14:paraId="0EF02CFB" w14:textId="2DFA152A" w:rsidR="003E7715" w:rsidRPr="003E7715" w:rsidRDefault="00BC2028" w:rsidP="00224240">
      <w:pPr>
        <w:pStyle w:val="BodyText"/>
        <w:numPr>
          <w:ilvl w:val="0"/>
          <w:numId w:val="28"/>
        </w:numPr>
        <w:rPr>
          <w:rFonts w:eastAsiaTheme="minorEastAsia"/>
          <w:b/>
          <w:bCs/>
          <w:lang w:eastAsia="zh-CN"/>
        </w:rPr>
      </w:pPr>
      <w:r w:rsidRPr="00A516B6">
        <w:rPr>
          <w:b/>
          <w:bCs/>
          <w:lang w:eastAsia="zh-CN"/>
        </w:rPr>
        <w:t xml:space="preserve">Either </w:t>
      </w:r>
      <w:proofErr w:type="spellStart"/>
      <w:r w:rsidRPr="00A516B6">
        <w:rPr>
          <w:b/>
          <w:bCs/>
          <w:lang w:eastAsia="zh-CN"/>
        </w:rPr>
        <w:t>Pcell</w:t>
      </w:r>
      <w:proofErr w:type="spellEnd"/>
      <w:r w:rsidRPr="00A516B6">
        <w:rPr>
          <w:b/>
          <w:bCs/>
          <w:lang w:eastAsia="zh-CN"/>
        </w:rPr>
        <w:t xml:space="preserve"> or </w:t>
      </w:r>
      <w:r>
        <w:rPr>
          <w:b/>
          <w:bCs/>
          <w:lang w:eastAsia="zh-CN"/>
        </w:rPr>
        <w:t xml:space="preserve">a </w:t>
      </w:r>
      <w:proofErr w:type="spellStart"/>
      <w:r w:rsidRPr="00A516B6">
        <w:rPr>
          <w:b/>
          <w:bCs/>
          <w:lang w:eastAsia="zh-CN"/>
        </w:rPr>
        <w:t>Scell</w:t>
      </w:r>
      <w:proofErr w:type="spellEnd"/>
      <w:r w:rsidRPr="00A516B6">
        <w:rPr>
          <w:b/>
          <w:bCs/>
          <w:lang w:eastAsia="zh-CN"/>
        </w:rPr>
        <w:t xml:space="preserve"> can be configured as a scheduling cell for joint multi-cell scheduling</w:t>
      </w:r>
      <w:r w:rsidR="00DC5F75">
        <w:rPr>
          <w:b/>
          <w:bCs/>
          <w:lang w:eastAsia="zh-CN"/>
        </w:rPr>
        <w:t>.</w:t>
      </w:r>
    </w:p>
    <w:p w14:paraId="1C315629" w14:textId="6E0AB755" w:rsidR="00BC2028" w:rsidRDefault="003E7715" w:rsidP="00224240">
      <w:pPr>
        <w:pStyle w:val="BodyText"/>
        <w:numPr>
          <w:ilvl w:val="0"/>
          <w:numId w:val="28"/>
        </w:numPr>
        <w:rPr>
          <w:rFonts w:eastAsiaTheme="minorEastAsia"/>
          <w:b/>
          <w:bCs/>
          <w:lang w:eastAsia="zh-CN"/>
        </w:rPr>
      </w:pPr>
      <w:r>
        <w:rPr>
          <w:b/>
          <w:bCs/>
          <w:lang w:eastAsia="zh-CN"/>
        </w:rPr>
        <w:t>F</w:t>
      </w:r>
      <w:r w:rsidR="00BC2028">
        <w:rPr>
          <w:b/>
          <w:bCs/>
          <w:lang w:eastAsia="zh-CN"/>
        </w:rPr>
        <w:t>or a scheduled cell, there is only one scheduling cell</w:t>
      </w:r>
      <w:r w:rsidR="00DC5F75">
        <w:rPr>
          <w:b/>
          <w:bCs/>
          <w:lang w:eastAsia="zh-CN"/>
        </w:rPr>
        <w:t>.</w:t>
      </w:r>
    </w:p>
    <w:p w14:paraId="16454800" w14:textId="2703B05D" w:rsidR="00BC2028" w:rsidRPr="00A516B6" w:rsidRDefault="00BC2028" w:rsidP="00224240">
      <w:pPr>
        <w:pStyle w:val="BodyText"/>
        <w:numPr>
          <w:ilvl w:val="0"/>
          <w:numId w:val="28"/>
        </w:numPr>
        <w:rPr>
          <w:rFonts w:eastAsiaTheme="minorEastAsia"/>
          <w:b/>
          <w:bCs/>
          <w:lang w:eastAsia="zh-CN"/>
        </w:rPr>
      </w:pPr>
      <w:r w:rsidRPr="00A516B6">
        <w:rPr>
          <w:b/>
          <w:bCs/>
          <w:lang w:eastAsia="zh-CN"/>
        </w:rPr>
        <w:t xml:space="preserve">The scheduled PDSCHs or PUSCHs correspond to different </w:t>
      </w:r>
      <w:proofErr w:type="spellStart"/>
      <w:r w:rsidRPr="00A516B6">
        <w:rPr>
          <w:b/>
          <w:bCs/>
          <w:lang w:eastAsia="zh-CN"/>
        </w:rPr>
        <w:t>TBs</w:t>
      </w:r>
      <w:r w:rsidR="00DC5F75">
        <w:rPr>
          <w:b/>
          <w:bCs/>
          <w:lang w:eastAsia="zh-CN"/>
        </w:rPr>
        <w:t>.</w:t>
      </w:r>
      <w:proofErr w:type="spellEnd"/>
    </w:p>
    <w:p w14:paraId="7D0265AA" w14:textId="395F536C" w:rsidR="00BC2028" w:rsidRPr="00BC2028" w:rsidRDefault="00BC2028" w:rsidP="00224240">
      <w:pPr>
        <w:pStyle w:val="BodyText"/>
        <w:numPr>
          <w:ilvl w:val="0"/>
          <w:numId w:val="28"/>
        </w:numPr>
        <w:rPr>
          <w:rFonts w:eastAsiaTheme="minorEastAsia"/>
          <w:b/>
          <w:bCs/>
          <w:lang w:eastAsia="zh-CN"/>
        </w:rPr>
      </w:pPr>
      <w:r>
        <w:rPr>
          <w:b/>
          <w:bCs/>
          <w:lang w:eastAsia="zh-CN"/>
        </w:rPr>
        <w:t>C</w:t>
      </w:r>
      <w:r w:rsidRPr="00041F54">
        <w:rPr>
          <w:b/>
          <w:bCs/>
          <w:lang w:eastAsia="zh-CN"/>
        </w:rPr>
        <w:t>hange</w:t>
      </w:r>
      <w:r>
        <w:rPr>
          <w:b/>
          <w:bCs/>
          <w:lang w:eastAsia="zh-CN"/>
        </w:rPr>
        <w:t>s</w:t>
      </w:r>
      <w:r w:rsidRPr="00041F54">
        <w:rPr>
          <w:b/>
          <w:bCs/>
          <w:lang w:eastAsia="zh-CN"/>
        </w:rPr>
        <w:t xml:space="preserve"> or extensions to the</w:t>
      </w:r>
      <w:r>
        <w:rPr>
          <w:b/>
          <w:bCs/>
          <w:lang w:eastAsia="zh-CN"/>
        </w:rPr>
        <w:t xml:space="preserve"> legacy PDCCH coding/mapping procedure, including the maximum DCI size</w:t>
      </w:r>
      <w:r w:rsidR="00E93746">
        <w:rPr>
          <w:b/>
          <w:bCs/>
          <w:lang w:eastAsia="zh-CN"/>
        </w:rPr>
        <w:t>=</w:t>
      </w:r>
      <w:r w:rsidR="00885E40">
        <w:rPr>
          <w:b/>
          <w:bCs/>
          <w:lang w:eastAsia="zh-CN"/>
        </w:rPr>
        <w:t xml:space="preserve">140 bits </w:t>
      </w:r>
      <w:r w:rsidR="00E93746">
        <w:rPr>
          <w:b/>
          <w:bCs/>
          <w:lang w:eastAsia="zh-CN"/>
        </w:rPr>
        <w:t>excluding</w:t>
      </w:r>
      <w:r w:rsidR="00885E40">
        <w:rPr>
          <w:b/>
          <w:bCs/>
          <w:lang w:eastAsia="zh-CN"/>
        </w:rPr>
        <w:t xml:space="preserve"> CRC </w:t>
      </w:r>
      <w:r>
        <w:rPr>
          <w:b/>
          <w:bCs/>
          <w:lang w:eastAsia="zh-CN"/>
        </w:rPr>
        <w:t>and supported ALs, should</w:t>
      </w:r>
      <w:r w:rsidRPr="00041F54">
        <w:rPr>
          <w:b/>
          <w:bCs/>
          <w:lang w:eastAsia="zh-CN"/>
        </w:rPr>
        <w:t xml:space="preserve"> be avoided</w:t>
      </w:r>
      <w:r w:rsidR="00DC5F75">
        <w:rPr>
          <w:b/>
          <w:bCs/>
          <w:lang w:eastAsia="zh-CN"/>
        </w:rPr>
        <w:t>.</w:t>
      </w:r>
      <w:r w:rsidRPr="00041F54">
        <w:rPr>
          <w:b/>
          <w:bCs/>
          <w:lang w:eastAsia="zh-CN"/>
        </w:rPr>
        <w:t xml:space="preserve"> </w:t>
      </w:r>
    </w:p>
    <w:p w14:paraId="538F7528" w14:textId="5391AB16" w:rsidR="000007A5" w:rsidRPr="001C4773" w:rsidRDefault="00BC2028" w:rsidP="00224240">
      <w:pPr>
        <w:pStyle w:val="BodyText"/>
        <w:numPr>
          <w:ilvl w:val="0"/>
          <w:numId w:val="28"/>
        </w:numPr>
        <w:rPr>
          <w:rFonts w:eastAsiaTheme="minorEastAsia"/>
          <w:b/>
          <w:bCs/>
          <w:lang w:eastAsia="zh-CN"/>
        </w:rPr>
      </w:pPr>
      <w:r w:rsidRPr="00A516B6">
        <w:rPr>
          <w:b/>
          <w:bCs/>
          <w:lang w:eastAsia="zh-CN"/>
        </w:rPr>
        <w:t xml:space="preserve">The number of cells that can be scheduled by a single DCI is </w:t>
      </w:r>
      <w:r>
        <w:rPr>
          <w:b/>
          <w:bCs/>
          <w:lang w:eastAsia="zh-CN"/>
        </w:rPr>
        <w:t xml:space="preserve">no larger than 8 and is </w:t>
      </w:r>
      <w:r w:rsidRPr="00A516B6">
        <w:rPr>
          <w:b/>
          <w:bCs/>
          <w:lang w:eastAsia="zh-CN"/>
        </w:rPr>
        <w:t>configurable</w:t>
      </w:r>
      <w:r w:rsidR="00DC5F75">
        <w:rPr>
          <w:b/>
          <w:bCs/>
          <w:lang w:eastAsia="zh-CN"/>
        </w:rPr>
        <w:t>.</w:t>
      </w:r>
      <w:r w:rsidRPr="00A516B6">
        <w:rPr>
          <w:b/>
          <w:bCs/>
          <w:lang w:eastAsia="zh-CN"/>
        </w:rPr>
        <w:t xml:space="preserve"> </w:t>
      </w:r>
    </w:p>
    <w:p w14:paraId="01AD7E6F" w14:textId="77777777" w:rsidR="001C4773" w:rsidRPr="001C4773" w:rsidRDefault="001C4773" w:rsidP="001C4773">
      <w:pPr>
        <w:pStyle w:val="BodyText"/>
        <w:rPr>
          <w:rFonts w:eastAsiaTheme="minorEastAsia"/>
          <w:b/>
          <w:bCs/>
          <w:lang w:eastAsia="zh-CN"/>
        </w:rPr>
      </w:pPr>
    </w:p>
    <w:p w14:paraId="73B5E53F" w14:textId="4B3AE963" w:rsidR="001C4773" w:rsidRPr="002567D6" w:rsidRDefault="00DF5ACE" w:rsidP="001C4773">
      <w:pPr>
        <w:pStyle w:val="Heading2"/>
        <w:rPr>
          <w:b w:val="0"/>
          <w:bCs w:val="0"/>
          <w:sz w:val="28"/>
          <w:szCs w:val="44"/>
          <w:lang w:val="en-GB"/>
        </w:rPr>
      </w:pPr>
      <w:r w:rsidRPr="002567D6">
        <w:rPr>
          <w:b w:val="0"/>
          <w:bCs w:val="0"/>
          <w:sz w:val="28"/>
          <w:szCs w:val="44"/>
          <w:lang w:val="en-GB"/>
        </w:rPr>
        <w:t>P</w:t>
      </w:r>
      <w:r w:rsidRPr="002567D6">
        <w:rPr>
          <w:rFonts w:hint="eastAsia"/>
          <w:b w:val="0"/>
          <w:bCs w:val="0"/>
          <w:sz w:val="28"/>
          <w:szCs w:val="44"/>
          <w:lang w:val="en-GB"/>
        </w:rPr>
        <w:t>otential</w:t>
      </w:r>
      <w:r w:rsidRPr="002567D6">
        <w:rPr>
          <w:b w:val="0"/>
          <w:bCs w:val="0"/>
          <w:sz w:val="28"/>
          <w:szCs w:val="44"/>
          <w:lang w:val="en-GB"/>
        </w:rPr>
        <w:t xml:space="preserve"> work</w:t>
      </w:r>
      <w:r w:rsidR="00305DD0">
        <w:rPr>
          <w:b w:val="0"/>
          <w:bCs w:val="0"/>
          <w:sz w:val="28"/>
          <w:szCs w:val="44"/>
          <w:lang w:val="en-GB"/>
        </w:rPr>
        <w:t>s</w:t>
      </w:r>
    </w:p>
    <w:p w14:paraId="64D99B7B" w14:textId="77777777" w:rsidR="006751DB" w:rsidRPr="0085522A" w:rsidRDefault="006751DB" w:rsidP="00AC6504">
      <w:pPr>
        <w:pStyle w:val="Heading3"/>
        <w:ind w:left="1304"/>
        <w:rPr>
          <w:b w:val="0"/>
          <w:bCs w:val="0"/>
          <w:lang w:val="en-GB"/>
        </w:rPr>
      </w:pPr>
      <w:bookmarkStart w:id="7" w:name="_Ref102140986"/>
      <w:r w:rsidRPr="0085522A">
        <w:rPr>
          <w:b w:val="0"/>
          <w:bCs w:val="0"/>
          <w:lang w:val="en-GB"/>
        </w:rPr>
        <w:t>Framework</w:t>
      </w:r>
      <w:bookmarkEnd w:id="7"/>
    </w:p>
    <w:p w14:paraId="6BB17D9E" w14:textId="4FBB83AB" w:rsidR="00FB1EEA" w:rsidRDefault="00827464" w:rsidP="006751DB">
      <w:pPr>
        <w:pStyle w:val="BodyText"/>
        <w:spacing w:before="120"/>
        <w:rPr>
          <w:rFonts w:eastAsia="宋体"/>
          <w:szCs w:val="20"/>
          <w:lang w:eastAsia="zh-CN"/>
        </w:rPr>
      </w:pPr>
      <w:r>
        <w:rPr>
          <w:rFonts w:eastAsiaTheme="minorEastAsia"/>
          <w:szCs w:val="20"/>
          <w:lang w:val="en-GB" w:eastAsia="zh-CN"/>
        </w:rPr>
        <w:t>First of all, it should be clarified whether mu</w:t>
      </w:r>
      <w:r w:rsidR="00143DE7">
        <w:rPr>
          <w:rFonts w:eastAsiaTheme="minorEastAsia"/>
          <w:szCs w:val="20"/>
          <w:lang w:val="en-GB" w:eastAsia="zh-CN"/>
        </w:rPr>
        <w:t>l</w:t>
      </w:r>
      <w:r>
        <w:rPr>
          <w:rFonts w:eastAsiaTheme="minorEastAsia"/>
          <w:szCs w:val="20"/>
          <w:lang w:val="en-GB" w:eastAsia="zh-CN"/>
        </w:rPr>
        <w:t xml:space="preserve">ti-cell scheduling should </w:t>
      </w:r>
      <w:r w:rsidR="00FB1EEA">
        <w:rPr>
          <w:rFonts w:eastAsiaTheme="minorEastAsia"/>
          <w:szCs w:val="20"/>
          <w:lang w:val="en-GB" w:eastAsia="zh-CN"/>
        </w:rPr>
        <w:t>reuse</w:t>
      </w:r>
      <w:r>
        <w:rPr>
          <w:rFonts w:eastAsiaTheme="minorEastAsia"/>
          <w:szCs w:val="20"/>
          <w:lang w:val="en-GB" w:eastAsia="zh-CN"/>
        </w:rPr>
        <w:t xml:space="preserve"> the framework of </w:t>
      </w:r>
      <w:r w:rsidRPr="00426A85">
        <w:rPr>
          <w:rFonts w:eastAsiaTheme="minorEastAsia"/>
          <w:szCs w:val="20"/>
          <w:lang w:val="en-GB" w:eastAsia="zh-CN"/>
        </w:rPr>
        <w:t>cross-carrier scheduling</w:t>
      </w:r>
      <w:r>
        <w:rPr>
          <w:rFonts w:eastAsiaTheme="minorEastAsia"/>
          <w:szCs w:val="20"/>
          <w:lang w:val="en-GB" w:eastAsia="zh-CN"/>
        </w:rPr>
        <w:t>.</w:t>
      </w:r>
      <w:r w:rsidRPr="00426A85">
        <w:rPr>
          <w:rFonts w:eastAsiaTheme="minorEastAsia"/>
          <w:szCs w:val="20"/>
          <w:lang w:val="en-GB" w:eastAsia="zh-CN"/>
        </w:rPr>
        <w:t xml:space="preserve"> </w:t>
      </w:r>
      <w:r w:rsidR="00173C7B">
        <w:rPr>
          <w:rFonts w:eastAsiaTheme="minorEastAsia"/>
          <w:szCs w:val="20"/>
          <w:lang w:val="en-GB" w:eastAsia="zh-CN"/>
        </w:rPr>
        <w:t>I</w:t>
      </w:r>
      <w:r w:rsidR="00173C7B">
        <w:rPr>
          <w:rFonts w:eastAsiaTheme="minorEastAsia" w:hint="eastAsia"/>
          <w:szCs w:val="20"/>
          <w:lang w:val="en-GB" w:eastAsia="zh-CN"/>
        </w:rPr>
        <w:t>f</w:t>
      </w:r>
      <w:r w:rsidR="00173C7B">
        <w:rPr>
          <w:rFonts w:eastAsiaTheme="minorEastAsia"/>
          <w:szCs w:val="20"/>
          <w:lang w:val="en-GB" w:eastAsia="zh-CN"/>
        </w:rPr>
        <w:t xml:space="preserve"> CCS and multi-cell scheduling are coupled, only UEs</w:t>
      </w:r>
      <w:r w:rsidR="00FB1EEA" w:rsidRPr="00FB1EEA">
        <w:rPr>
          <w:rFonts w:eastAsiaTheme="minorEastAsia"/>
          <w:szCs w:val="20"/>
          <w:lang w:val="en-GB" w:eastAsia="zh-CN"/>
        </w:rPr>
        <w:t xml:space="preserve"> </w:t>
      </w:r>
      <w:r w:rsidR="00FC755E" w:rsidRPr="00FB1EEA">
        <w:rPr>
          <w:rFonts w:eastAsiaTheme="minorEastAsia"/>
          <w:szCs w:val="20"/>
          <w:lang w:val="en-GB" w:eastAsia="zh-CN"/>
        </w:rPr>
        <w:t>support</w:t>
      </w:r>
      <w:r w:rsidR="00FC755E">
        <w:rPr>
          <w:rFonts w:eastAsiaTheme="minorEastAsia"/>
          <w:szCs w:val="20"/>
          <w:lang w:val="en-GB" w:eastAsia="zh-CN"/>
        </w:rPr>
        <w:t>ing</w:t>
      </w:r>
      <w:r w:rsidR="00FB1EEA" w:rsidRPr="00FB1EEA">
        <w:rPr>
          <w:rFonts w:eastAsiaTheme="minorEastAsia"/>
          <w:szCs w:val="20"/>
          <w:lang w:val="en-GB" w:eastAsia="zh-CN"/>
        </w:rPr>
        <w:t xml:space="preserve"> cross-carrier scheduling can be configured </w:t>
      </w:r>
      <w:r w:rsidR="00173C7B">
        <w:rPr>
          <w:rFonts w:eastAsiaTheme="minorEastAsia"/>
          <w:szCs w:val="20"/>
          <w:lang w:val="en-GB" w:eastAsia="zh-CN"/>
        </w:rPr>
        <w:t>with</w:t>
      </w:r>
      <w:r w:rsidR="00173C7B" w:rsidRPr="00FB1EEA">
        <w:rPr>
          <w:rFonts w:eastAsiaTheme="minorEastAsia"/>
          <w:szCs w:val="20"/>
          <w:lang w:val="en-GB" w:eastAsia="zh-CN"/>
        </w:rPr>
        <w:t xml:space="preserve"> </w:t>
      </w:r>
      <w:r w:rsidR="00FB1EEA" w:rsidRPr="00FB1EEA">
        <w:rPr>
          <w:rFonts w:eastAsiaTheme="minorEastAsia"/>
          <w:szCs w:val="20"/>
          <w:lang w:val="en-GB" w:eastAsia="zh-CN"/>
        </w:rPr>
        <w:t>multi-cell scheduling</w:t>
      </w:r>
      <w:r w:rsidR="00FB1EEA">
        <w:rPr>
          <w:rFonts w:eastAsiaTheme="minorEastAsia"/>
          <w:szCs w:val="20"/>
          <w:lang w:val="en-GB" w:eastAsia="zh-CN"/>
        </w:rPr>
        <w:t xml:space="preserve">, and </w:t>
      </w:r>
      <w:r w:rsidR="00006EF5">
        <w:rPr>
          <w:rFonts w:eastAsiaTheme="minorEastAsia"/>
          <w:szCs w:val="20"/>
          <w:lang w:val="en-GB" w:eastAsia="zh-CN"/>
        </w:rPr>
        <w:t xml:space="preserve">the linkage between jointly scheduled cell and scheduling cell </w:t>
      </w:r>
      <w:r w:rsidR="00F36270">
        <w:rPr>
          <w:rFonts w:eastAsiaTheme="minorEastAsia"/>
          <w:szCs w:val="20"/>
          <w:lang w:val="en-GB" w:eastAsia="zh-CN"/>
        </w:rPr>
        <w:t>can be</w:t>
      </w:r>
      <w:r w:rsidR="00FB1EEA">
        <w:rPr>
          <w:rFonts w:eastAsiaTheme="minorEastAsia"/>
          <w:szCs w:val="20"/>
          <w:lang w:val="en-GB" w:eastAsia="zh-CN"/>
        </w:rPr>
        <w:t xml:space="preserve"> </w:t>
      </w:r>
      <w:r w:rsidR="00C8468D">
        <w:rPr>
          <w:rFonts w:eastAsiaTheme="minorEastAsia"/>
          <w:szCs w:val="20"/>
          <w:lang w:val="en-GB" w:eastAsia="zh-CN"/>
        </w:rPr>
        <w:t xml:space="preserve">configured </w:t>
      </w:r>
      <w:r w:rsidR="00173C7B">
        <w:rPr>
          <w:rFonts w:eastAsiaTheme="minorEastAsia"/>
          <w:szCs w:val="20"/>
          <w:lang w:val="en-GB" w:eastAsia="zh-CN"/>
        </w:rPr>
        <w:t xml:space="preserve">and </w:t>
      </w:r>
      <w:r w:rsidR="00FB1EEA">
        <w:rPr>
          <w:rFonts w:eastAsiaTheme="minorEastAsia"/>
          <w:szCs w:val="20"/>
          <w:lang w:val="en-GB" w:eastAsia="zh-CN"/>
        </w:rPr>
        <w:t>derived from</w:t>
      </w:r>
      <w:r w:rsidR="00006EF5">
        <w:rPr>
          <w:rFonts w:eastAsiaTheme="minorEastAsia"/>
          <w:szCs w:val="20"/>
          <w:lang w:val="en-GB" w:eastAsia="zh-CN"/>
        </w:rPr>
        <w:t xml:space="preserve"> </w:t>
      </w:r>
      <w:r w:rsidR="006751DB" w:rsidRPr="00426A85">
        <w:rPr>
          <w:rFonts w:eastAsia="宋体"/>
          <w:szCs w:val="20"/>
          <w:lang w:eastAsia="zh-CN"/>
        </w:rPr>
        <w:t xml:space="preserve">RRC IE </w:t>
      </w:r>
      <w:proofErr w:type="spellStart"/>
      <w:r w:rsidR="006751DB" w:rsidRPr="00426A85">
        <w:rPr>
          <w:i/>
          <w:szCs w:val="20"/>
        </w:rPr>
        <w:t>CrossCarrierSchedulingConfig</w:t>
      </w:r>
      <w:proofErr w:type="spellEnd"/>
      <w:r w:rsidR="006751DB" w:rsidRPr="00426A85">
        <w:rPr>
          <w:rFonts w:eastAsia="宋体"/>
          <w:szCs w:val="20"/>
          <w:lang w:eastAsia="zh-CN"/>
        </w:rPr>
        <w:t xml:space="preserve">. </w:t>
      </w:r>
      <w:r w:rsidR="00FB1EEA" w:rsidRPr="00FB1EEA">
        <w:rPr>
          <w:rFonts w:eastAsiaTheme="minorEastAsia"/>
          <w:szCs w:val="20"/>
          <w:lang w:val="en-GB" w:eastAsia="zh-CN"/>
        </w:rPr>
        <w:t xml:space="preserve">However, this could introduce unnecessary mutual restrictions between single-cell </w:t>
      </w:r>
      <w:r w:rsidR="00C8468D" w:rsidRPr="00FB1EEA">
        <w:rPr>
          <w:rFonts w:eastAsiaTheme="minorEastAsia"/>
          <w:szCs w:val="20"/>
          <w:lang w:val="en-GB" w:eastAsia="zh-CN"/>
        </w:rPr>
        <w:t xml:space="preserve">scheduling </w:t>
      </w:r>
      <w:r w:rsidR="00FB1EEA" w:rsidRPr="00FB1EEA">
        <w:rPr>
          <w:rFonts w:eastAsiaTheme="minorEastAsia"/>
          <w:szCs w:val="20"/>
          <w:lang w:val="en-GB" w:eastAsia="zh-CN"/>
        </w:rPr>
        <w:t>and multi-cell scheduling</w:t>
      </w:r>
      <w:r w:rsidR="001954A1">
        <w:rPr>
          <w:rFonts w:eastAsiaTheme="minorEastAsia"/>
          <w:szCs w:val="20"/>
          <w:lang w:val="en-GB" w:eastAsia="zh-CN"/>
        </w:rPr>
        <w:t xml:space="preserve">, e.g., a cell can only be scheduled by </w:t>
      </w:r>
      <w:proofErr w:type="spellStart"/>
      <w:r w:rsidR="001954A1">
        <w:rPr>
          <w:rFonts w:eastAsiaTheme="minorEastAsia"/>
          <w:szCs w:val="20"/>
          <w:lang w:val="en-GB" w:eastAsia="zh-CN"/>
        </w:rPr>
        <w:t>sc</w:t>
      </w:r>
      <w:proofErr w:type="spellEnd"/>
      <w:r w:rsidR="001954A1">
        <w:rPr>
          <w:rFonts w:eastAsiaTheme="minorEastAsia"/>
          <w:szCs w:val="20"/>
          <w:lang w:val="en-GB" w:eastAsia="zh-CN"/>
        </w:rPr>
        <w:t>-DCI or mc-DCI, but not both</w:t>
      </w:r>
      <w:r w:rsidR="00006EF5">
        <w:rPr>
          <w:rFonts w:eastAsia="宋体"/>
          <w:szCs w:val="20"/>
          <w:lang w:eastAsia="zh-CN"/>
        </w:rPr>
        <w:t xml:space="preserve">. </w:t>
      </w:r>
    </w:p>
    <w:p w14:paraId="19DDCA78" w14:textId="418407C8" w:rsidR="00FB1EEA" w:rsidRDefault="00473542" w:rsidP="00FB1EEA">
      <w:pPr>
        <w:pStyle w:val="BodyText"/>
        <w:spacing w:before="120"/>
        <w:rPr>
          <w:rFonts w:eastAsiaTheme="minorEastAsia"/>
          <w:szCs w:val="20"/>
          <w:lang w:val="en-GB" w:eastAsia="zh-CN"/>
        </w:rPr>
      </w:pPr>
      <w:r>
        <w:rPr>
          <w:rFonts w:eastAsia="宋体"/>
          <w:szCs w:val="20"/>
          <w:lang w:eastAsia="zh-CN"/>
        </w:rPr>
        <w:t xml:space="preserve">Alternatively, </w:t>
      </w:r>
      <w:r>
        <w:rPr>
          <w:rFonts w:eastAsiaTheme="minorEastAsia"/>
          <w:szCs w:val="20"/>
          <w:lang w:val="en-GB" w:eastAsia="zh-CN"/>
        </w:rPr>
        <w:t xml:space="preserve">multi-cell scheduling </w:t>
      </w:r>
      <w:r w:rsidR="00C8468D">
        <w:rPr>
          <w:rFonts w:eastAsiaTheme="minorEastAsia"/>
          <w:szCs w:val="20"/>
          <w:lang w:val="en-GB" w:eastAsia="zh-CN"/>
        </w:rPr>
        <w:t>can be</w:t>
      </w:r>
      <w:r w:rsidR="00FB1EEA">
        <w:rPr>
          <w:rFonts w:eastAsiaTheme="minorEastAsia"/>
          <w:szCs w:val="20"/>
          <w:lang w:val="en-GB" w:eastAsia="zh-CN"/>
        </w:rPr>
        <w:t xml:space="preserve"> designed as</w:t>
      </w:r>
      <w:r>
        <w:rPr>
          <w:rFonts w:eastAsiaTheme="minorEastAsia"/>
          <w:szCs w:val="20"/>
          <w:lang w:val="en-GB" w:eastAsia="zh-CN"/>
        </w:rPr>
        <w:t xml:space="preserve"> an independent feature </w:t>
      </w:r>
      <w:r w:rsidR="001954A1">
        <w:rPr>
          <w:rFonts w:eastAsiaTheme="minorEastAsia"/>
          <w:szCs w:val="20"/>
          <w:lang w:val="en-GB" w:eastAsia="zh-CN"/>
        </w:rPr>
        <w:t>from</w:t>
      </w:r>
      <w:r>
        <w:rPr>
          <w:rFonts w:eastAsiaTheme="minorEastAsia"/>
          <w:szCs w:val="20"/>
          <w:lang w:val="en-GB" w:eastAsia="zh-CN"/>
        </w:rPr>
        <w:t xml:space="preserve"> </w:t>
      </w:r>
      <w:r w:rsidRPr="00426A85">
        <w:rPr>
          <w:rFonts w:eastAsiaTheme="minorEastAsia"/>
          <w:szCs w:val="20"/>
          <w:lang w:val="en-GB" w:eastAsia="zh-CN"/>
        </w:rPr>
        <w:t>cross-carrier scheduling</w:t>
      </w:r>
      <w:r>
        <w:rPr>
          <w:rFonts w:eastAsiaTheme="minorEastAsia"/>
          <w:szCs w:val="20"/>
          <w:lang w:val="en-GB" w:eastAsia="zh-CN"/>
        </w:rPr>
        <w:t xml:space="preserve">. Considering that UL-DL traffic patterns across scheduled cells may be </w:t>
      </w:r>
      <w:r w:rsidR="00FB1EEA">
        <w:rPr>
          <w:rFonts w:eastAsiaTheme="minorEastAsia"/>
          <w:szCs w:val="20"/>
          <w:lang w:val="en-GB" w:eastAsia="zh-CN"/>
        </w:rPr>
        <w:t>time</w:t>
      </w:r>
      <w:r w:rsidR="00C8468D">
        <w:rPr>
          <w:rFonts w:eastAsiaTheme="minorEastAsia"/>
          <w:szCs w:val="20"/>
          <w:lang w:val="en-GB" w:eastAsia="zh-CN"/>
        </w:rPr>
        <w:t>-</w:t>
      </w:r>
      <w:r w:rsidR="00FB1EEA">
        <w:rPr>
          <w:rFonts w:eastAsiaTheme="minorEastAsia"/>
          <w:szCs w:val="20"/>
          <w:lang w:val="en-GB" w:eastAsia="zh-CN"/>
        </w:rPr>
        <w:t>varying and highly</w:t>
      </w:r>
      <w:r>
        <w:rPr>
          <w:rFonts w:eastAsiaTheme="minorEastAsia"/>
          <w:szCs w:val="20"/>
          <w:lang w:val="en-GB" w:eastAsia="zh-CN"/>
        </w:rPr>
        <w:t xml:space="preserve"> unbalanced, </w:t>
      </w:r>
      <w:r w:rsidR="00FB1EEA" w:rsidRPr="00FB1EEA">
        <w:rPr>
          <w:rFonts w:eastAsiaTheme="minorEastAsia"/>
          <w:szCs w:val="20"/>
          <w:lang w:val="en-GB" w:eastAsia="zh-CN"/>
        </w:rPr>
        <w:t xml:space="preserve">independent multi-cell scheduling and single-cell scheduling </w:t>
      </w:r>
      <w:r w:rsidR="00FB1EEA">
        <w:rPr>
          <w:rFonts w:eastAsiaTheme="minorEastAsia"/>
          <w:szCs w:val="20"/>
          <w:lang w:val="en-GB" w:eastAsia="zh-CN"/>
        </w:rPr>
        <w:t>operation</w:t>
      </w:r>
      <w:r w:rsidR="001954A1">
        <w:rPr>
          <w:rFonts w:eastAsiaTheme="minorEastAsia"/>
          <w:szCs w:val="20"/>
          <w:lang w:val="en-GB" w:eastAsia="zh-CN"/>
        </w:rPr>
        <w:t>s</w:t>
      </w:r>
      <w:r w:rsidR="00FB1EEA">
        <w:rPr>
          <w:rFonts w:eastAsiaTheme="minorEastAsia"/>
          <w:szCs w:val="20"/>
          <w:lang w:val="en-GB" w:eastAsia="zh-CN"/>
        </w:rPr>
        <w:t xml:space="preserve"> are more desirable </w:t>
      </w:r>
      <w:r w:rsidR="00544336" w:rsidRPr="00544336">
        <w:rPr>
          <w:rFonts w:eastAsiaTheme="minorEastAsia"/>
          <w:szCs w:val="20"/>
          <w:lang w:val="en-GB" w:eastAsia="zh-CN"/>
        </w:rPr>
        <w:t>so as to better accommodate traffic loads.</w:t>
      </w:r>
    </w:p>
    <w:p w14:paraId="099CDCAB" w14:textId="2974D9BB" w:rsidR="00260F8E" w:rsidRPr="00135495" w:rsidRDefault="000A3286" w:rsidP="00135495">
      <w:pPr>
        <w:pStyle w:val="Caption"/>
        <w:jc w:val="both"/>
        <w:rPr>
          <w:rFonts w:eastAsiaTheme="minorEastAsia"/>
          <w:b/>
          <w:bCs/>
          <w:lang w:eastAsia="zh-CN"/>
        </w:rPr>
      </w:pPr>
      <w:bookmarkStart w:id="8" w:name="_Ref102134267"/>
      <w:r w:rsidRPr="00BC2028">
        <w:rPr>
          <w:b/>
          <w:bCs/>
        </w:rPr>
        <w:t xml:space="preserve">Proposal </w:t>
      </w:r>
      <w:r w:rsidRPr="00BC2028">
        <w:rPr>
          <w:b/>
          <w:bCs/>
        </w:rPr>
        <w:fldChar w:fldCharType="begin"/>
      </w:r>
      <w:r w:rsidRPr="00BC2028">
        <w:rPr>
          <w:b/>
          <w:bCs/>
        </w:rPr>
        <w:instrText xml:space="preserve"> SEQ Proposal \* ARABIC </w:instrText>
      </w:r>
      <w:r w:rsidRPr="00BC2028">
        <w:rPr>
          <w:b/>
          <w:bCs/>
        </w:rPr>
        <w:fldChar w:fldCharType="separate"/>
      </w:r>
      <w:r w:rsidR="00F9633A">
        <w:rPr>
          <w:b/>
          <w:bCs/>
          <w:noProof/>
        </w:rPr>
        <w:t>2</w:t>
      </w:r>
      <w:r w:rsidRPr="00BC2028">
        <w:rPr>
          <w:b/>
          <w:bCs/>
        </w:rPr>
        <w:fldChar w:fldCharType="end"/>
      </w:r>
      <w:r w:rsidRPr="00BC2028">
        <w:rPr>
          <w:b/>
          <w:bCs/>
        </w:rPr>
        <w:t xml:space="preserve">. </w:t>
      </w:r>
      <w:r>
        <w:rPr>
          <w:rFonts w:eastAsiaTheme="minorEastAsia"/>
          <w:b/>
          <w:bCs/>
          <w:lang w:eastAsia="zh-CN"/>
        </w:rPr>
        <w:t xml:space="preserve">For a scheduled cell, </w:t>
      </w:r>
      <w:r w:rsidR="00260F8E">
        <w:rPr>
          <w:rFonts w:eastAsiaTheme="minorEastAsia"/>
          <w:b/>
          <w:bCs/>
          <w:lang w:eastAsia="zh-CN"/>
        </w:rPr>
        <w:t xml:space="preserve">both </w:t>
      </w:r>
      <w:r>
        <w:rPr>
          <w:rFonts w:eastAsiaTheme="minorEastAsia"/>
          <w:b/>
          <w:bCs/>
          <w:lang w:eastAsia="zh-CN"/>
        </w:rPr>
        <w:t>multi-cell scheduling and single</w:t>
      </w:r>
      <w:r w:rsidR="00C8468D">
        <w:rPr>
          <w:rFonts w:eastAsiaTheme="minorEastAsia"/>
          <w:b/>
          <w:bCs/>
          <w:lang w:eastAsia="zh-CN"/>
        </w:rPr>
        <w:t>-</w:t>
      </w:r>
      <w:r>
        <w:rPr>
          <w:rFonts w:eastAsiaTheme="minorEastAsia"/>
          <w:b/>
          <w:bCs/>
          <w:lang w:eastAsia="zh-CN"/>
        </w:rPr>
        <w:t>cell scheduling can be configured at the same time.</w:t>
      </w:r>
      <w:bookmarkEnd w:id="8"/>
    </w:p>
    <w:p w14:paraId="3076618C" w14:textId="77777777" w:rsidR="006751DB" w:rsidRPr="0085522A" w:rsidRDefault="006751DB" w:rsidP="00E9526C">
      <w:pPr>
        <w:pStyle w:val="Heading3"/>
        <w:ind w:left="1304"/>
        <w:rPr>
          <w:b w:val="0"/>
          <w:bCs w:val="0"/>
          <w:lang w:val="en-GB"/>
        </w:rPr>
      </w:pPr>
      <w:r w:rsidRPr="0085522A">
        <w:rPr>
          <w:rFonts w:hint="eastAsia"/>
          <w:b w:val="0"/>
          <w:bCs w:val="0"/>
          <w:lang w:val="en-GB"/>
        </w:rPr>
        <w:lastRenderedPageBreak/>
        <w:t>D</w:t>
      </w:r>
      <w:r w:rsidRPr="0085522A">
        <w:rPr>
          <w:b w:val="0"/>
          <w:bCs w:val="0"/>
          <w:lang w:val="en-GB"/>
        </w:rPr>
        <w:t>CI format</w:t>
      </w:r>
    </w:p>
    <w:p w14:paraId="12C7E365" w14:textId="321309D3" w:rsidR="00637B37" w:rsidRDefault="00E9526C" w:rsidP="00637B37">
      <w:pPr>
        <w:pStyle w:val="BodyText"/>
        <w:rPr>
          <w:rFonts w:eastAsiaTheme="minorEastAsia"/>
          <w:szCs w:val="20"/>
          <w:lang w:val="en-GB" w:eastAsia="zh-CN"/>
        </w:rPr>
      </w:pPr>
      <w:r w:rsidRPr="00E9526C">
        <w:rPr>
          <w:rFonts w:eastAsiaTheme="minorEastAsia"/>
          <w:szCs w:val="20"/>
          <w:lang w:val="en-GB" w:eastAsia="zh-CN"/>
        </w:rPr>
        <w:t xml:space="preserve">The main benefit of multi-cell scheduling comes from the potential PDCCH </w:t>
      </w:r>
      <w:r w:rsidR="001954A1">
        <w:rPr>
          <w:rFonts w:eastAsiaTheme="minorEastAsia"/>
          <w:szCs w:val="20"/>
          <w:lang w:val="en-GB" w:eastAsia="zh-CN"/>
        </w:rPr>
        <w:t xml:space="preserve">overhead </w:t>
      </w:r>
      <w:r w:rsidRPr="00E9526C">
        <w:rPr>
          <w:rFonts w:eastAsiaTheme="minorEastAsia"/>
          <w:szCs w:val="20"/>
          <w:lang w:val="en-GB" w:eastAsia="zh-CN"/>
        </w:rPr>
        <w:t xml:space="preserve">reduction </w:t>
      </w:r>
      <w:r w:rsidR="004A7B29">
        <w:rPr>
          <w:rFonts w:eastAsiaTheme="minorEastAsia"/>
          <w:szCs w:val="20"/>
          <w:lang w:val="en-GB" w:eastAsia="zh-CN"/>
        </w:rPr>
        <w:t>when</w:t>
      </w:r>
      <w:r w:rsidRPr="00E9526C">
        <w:rPr>
          <w:rFonts w:eastAsiaTheme="minorEastAsia"/>
          <w:szCs w:val="20"/>
          <w:lang w:val="en-GB" w:eastAsia="zh-CN"/>
        </w:rPr>
        <w:t xml:space="preserve"> using a </w:t>
      </w:r>
      <w:r w:rsidR="004A7B29">
        <w:rPr>
          <w:rFonts w:eastAsiaTheme="minorEastAsia"/>
          <w:szCs w:val="20"/>
          <w:lang w:val="en-GB" w:eastAsia="zh-CN"/>
        </w:rPr>
        <w:t>mc-</w:t>
      </w:r>
      <w:r w:rsidRPr="00E9526C">
        <w:rPr>
          <w:rFonts w:eastAsiaTheme="minorEastAsia"/>
          <w:szCs w:val="20"/>
          <w:lang w:val="en-GB" w:eastAsia="zh-CN"/>
        </w:rPr>
        <w:t>DCI</w:t>
      </w:r>
      <w:r w:rsidR="004A7B29">
        <w:rPr>
          <w:rFonts w:eastAsiaTheme="minorEastAsia"/>
          <w:szCs w:val="20"/>
          <w:lang w:val="en-GB" w:eastAsia="zh-CN"/>
        </w:rPr>
        <w:t xml:space="preserve"> compared with using multiple </w:t>
      </w:r>
      <w:proofErr w:type="spellStart"/>
      <w:r w:rsidR="004A7B29">
        <w:rPr>
          <w:rFonts w:eastAsiaTheme="minorEastAsia"/>
          <w:szCs w:val="20"/>
          <w:lang w:val="en-GB" w:eastAsia="zh-CN"/>
        </w:rPr>
        <w:t>sc</w:t>
      </w:r>
      <w:proofErr w:type="spellEnd"/>
      <w:r w:rsidR="004A7B29">
        <w:rPr>
          <w:rFonts w:eastAsiaTheme="minorEastAsia"/>
          <w:szCs w:val="20"/>
          <w:lang w:val="en-GB" w:eastAsia="zh-CN"/>
        </w:rPr>
        <w:t>-DCI</w:t>
      </w:r>
      <w:r w:rsidR="001954A1">
        <w:rPr>
          <w:rFonts w:eastAsiaTheme="minorEastAsia"/>
          <w:szCs w:val="20"/>
          <w:lang w:val="en-GB" w:eastAsia="zh-CN"/>
        </w:rPr>
        <w:t>s</w:t>
      </w:r>
      <w:r w:rsidR="004A7B29">
        <w:rPr>
          <w:rFonts w:eastAsiaTheme="minorEastAsia"/>
          <w:szCs w:val="20"/>
          <w:lang w:val="en-GB" w:eastAsia="zh-CN"/>
        </w:rPr>
        <w:t>, so</w:t>
      </w:r>
      <w:r w:rsidRPr="00E9526C">
        <w:rPr>
          <w:rFonts w:eastAsiaTheme="minorEastAsia"/>
          <w:szCs w:val="20"/>
          <w:lang w:val="en-GB" w:eastAsia="zh-CN"/>
        </w:rPr>
        <w:t xml:space="preserve"> </w:t>
      </w:r>
      <w:r w:rsidR="00EB0B65">
        <w:rPr>
          <w:rFonts w:eastAsiaTheme="minorEastAsia"/>
          <w:szCs w:val="20"/>
          <w:lang w:val="en-GB" w:eastAsia="zh-CN"/>
        </w:rPr>
        <w:t xml:space="preserve">how to achieve a good trade-off between mc-DCI </w:t>
      </w:r>
      <w:r w:rsidR="00982D63">
        <w:rPr>
          <w:rFonts w:eastAsiaTheme="minorEastAsia"/>
          <w:szCs w:val="20"/>
          <w:lang w:val="en-GB" w:eastAsia="zh-CN"/>
        </w:rPr>
        <w:t>with small size</w:t>
      </w:r>
      <w:r w:rsidR="00EB0B65">
        <w:rPr>
          <w:rFonts w:eastAsiaTheme="minorEastAsia"/>
          <w:szCs w:val="20"/>
          <w:lang w:val="en-GB" w:eastAsia="zh-CN"/>
        </w:rPr>
        <w:t xml:space="preserve"> and scheduling flexibility</w:t>
      </w:r>
      <w:r w:rsidR="007776B7">
        <w:rPr>
          <w:rFonts w:eastAsiaTheme="minorEastAsia"/>
          <w:szCs w:val="20"/>
          <w:lang w:val="en-GB" w:eastAsia="zh-CN"/>
        </w:rPr>
        <w:t xml:space="preserve"> </w:t>
      </w:r>
      <w:r w:rsidR="00CA6EE2">
        <w:rPr>
          <w:rFonts w:eastAsiaTheme="minorEastAsia"/>
          <w:szCs w:val="20"/>
          <w:lang w:val="en-GB" w:eastAsia="zh-CN"/>
        </w:rPr>
        <w:t>becomes</w:t>
      </w:r>
      <w:r w:rsidR="006A20A5">
        <w:rPr>
          <w:rFonts w:eastAsiaTheme="minorEastAsia"/>
          <w:szCs w:val="20"/>
          <w:lang w:val="en-GB" w:eastAsia="zh-CN"/>
        </w:rPr>
        <w:t xml:space="preserve"> crucial</w:t>
      </w:r>
      <w:r w:rsidRPr="00E9526C">
        <w:rPr>
          <w:rFonts w:eastAsiaTheme="minorEastAsia"/>
          <w:szCs w:val="20"/>
          <w:lang w:val="en-GB" w:eastAsia="zh-CN"/>
        </w:rPr>
        <w:t xml:space="preserve"> </w:t>
      </w:r>
      <w:r w:rsidR="006A20A5">
        <w:rPr>
          <w:rFonts w:eastAsiaTheme="minorEastAsia"/>
          <w:szCs w:val="20"/>
          <w:lang w:val="en-GB" w:eastAsia="zh-CN"/>
        </w:rPr>
        <w:t>for achieving</w:t>
      </w:r>
      <w:r w:rsidRPr="00E9526C">
        <w:rPr>
          <w:rFonts w:eastAsiaTheme="minorEastAsia"/>
          <w:szCs w:val="20"/>
          <w:lang w:val="en-GB" w:eastAsia="zh-CN"/>
        </w:rPr>
        <w:t xml:space="preserve"> </w:t>
      </w:r>
      <w:r w:rsidR="004A7B29">
        <w:rPr>
          <w:rFonts w:eastAsiaTheme="minorEastAsia"/>
          <w:szCs w:val="20"/>
          <w:lang w:val="en-GB" w:eastAsia="zh-CN"/>
        </w:rPr>
        <w:t>performance gain</w:t>
      </w:r>
      <w:r w:rsidRPr="00E9526C">
        <w:rPr>
          <w:rFonts w:eastAsiaTheme="minorEastAsia"/>
          <w:szCs w:val="20"/>
          <w:lang w:val="en-GB" w:eastAsia="zh-CN"/>
        </w:rPr>
        <w:t xml:space="preserve">. </w:t>
      </w:r>
    </w:p>
    <w:p w14:paraId="1176375C" w14:textId="6EF3DC97" w:rsidR="005D411D" w:rsidRDefault="00210DC4" w:rsidP="00637B37">
      <w:pPr>
        <w:pStyle w:val="BodyText"/>
        <w:rPr>
          <w:rFonts w:eastAsiaTheme="minorEastAsia"/>
          <w:szCs w:val="20"/>
          <w:lang w:val="en-GB" w:eastAsia="zh-CN"/>
        </w:rPr>
      </w:pPr>
      <w:r>
        <w:rPr>
          <w:rFonts w:eastAsiaTheme="minorEastAsia"/>
          <w:szCs w:val="20"/>
          <w:lang w:val="en-GB" w:eastAsia="zh-CN"/>
        </w:rPr>
        <w:t>The DCI size is highly related to the field type (i.e., shared by cells or not)</w:t>
      </w:r>
      <w:r w:rsidRPr="00E9526C">
        <w:rPr>
          <w:rFonts w:eastAsiaTheme="minorEastAsia"/>
          <w:szCs w:val="20"/>
          <w:lang w:val="en-GB" w:eastAsia="zh-CN"/>
        </w:rPr>
        <w:t xml:space="preserve"> </w:t>
      </w:r>
      <w:r>
        <w:rPr>
          <w:rFonts w:eastAsiaTheme="minorEastAsia"/>
          <w:szCs w:val="20"/>
          <w:lang w:val="en-GB" w:eastAsia="zh-CN"/>
        </w:rPr>
        <w:t>of each field in a mc-</w:t>
      </w:r>
      <w:r w:rsidRPr="00E9526C">
        <w:rPr>
          <w:rFonts w:eastAsiaTheme="minorEastAsia"/>
          <w:szCs w:val="20"/>
          <w:lang w:val="en-GB" w:eastAsia="zh-CN"/>
        </w:rPr>
        <w:t>DCI</w:t>
      </w:r>
      <w:r>
        <w:rPr>
          <w:rFonts w:eastAsiaTheme="minorEastAsia"/>
          <w:szCs w:val="20"/>
          <w:lang w:val="en-GB" w:eastAsia="zh-CN"/>
        </w:rPr>
        <w:t>.</w:t>
      </w:r>
      <w:r w:rsidRPr="00637B37">
        <w:rPr>
          <w:rFonts w:eastAsiaTheme="minorEastAsia"/>
          <w:szCs w:val="20"/>
          <w:lang w:val="en-GB" w:eastAsia="zh-CN"/>
        </w:rPr>
        <w:t xml:space="preserve"> </w:t>
      </w:r>
      <w:r w:rsidR="00CA6EE2" w:rsidRPr="00E9526C">
        <w:rPr>
          <w:rFonts w:eastAsiaTheme="minorEastAsia"/>
          <w:szCs w:val="20"/>
          <w:lang w:val="en-GB" w:eastAsia="zh-CN"/>
        </w:rPr>
        <w:t xml:space="preserve">On one hand, </w:t>
      </w:r>
      <w:r w:rsidR="00CA6EE2">
        <w:rPr>
          <w:rFonts w:eastAsiaTheme="minorEastAsia"/>
          <w:szCs w:val="20"/>
          <w:lang w:val="en-GB" w:eastAsia="zh-CN"/>
        </w:rPr>
        <w:t>not all</w:t>
      </w:r>
      <w:r w:rsidR="00CA6EE2" w:rsidRPr="00E9526C">
        <w:rPr>
          <w:rFonts w:eastAsiaTheme="minorEastAsia"/>
          <w:szCs w:val="20"/>
          <w:lang w:val="en-GB" w:eastAsia="zh-CN"/>
        </w:rPr>
        <w:t xml:space="preserve"> field</w:t>
      </w:r>
      <w:r w:rsidR="00C8468D">
        <w:rPr>
          <w:rFonts w:eastAsiaTheme="minorEastAsia"/>
          <w:szCs w:val="20"/>
          <w:lang w:val="en-GB" w:eastAsia="zh-CN"/>
        </w:rPr>
        <w:t>s</w:t>
      </w:r>
      <w:r w:rsidR="00CA6EE2" w:rsidRPr="00E9526C">
        <w:rPr>
          <w:rFonts w:eastAsiaTheme="minorEastAsia"/>
          <w:szCs w:val="20"/>
          <w:lang w:val="en-GB" w:eastAsia="zh-CN"/>
        </w:rPr>
        <w:t xml:space="preserve"> can be shared directly </w:t>
      </w:r>
      <w:r w:rsidR="001954A1">
        <w:rPr>
          <w:rFonts w:eastAsiaTheme="minorEastAsia"/>
          <w:szCs w:val="20"/>
          <w:lang w:val="en-GB" w:eastAsia="zh-CN"/>
        </w:rPr>
        <w:t>among</w:t>
      </w:r>
      <w:r w:rsidR="00CA6EE2" w:rsidRPr="00E9526C">
        <w:rPr>
          <w:rFonts w:eastAsiaTheme="minorEastAsia"/>
          <w:szCs w:val="20"/>
          <w:lang w:val="en-GB" w:eastAsia="zh-CN"/>
        </w:rPr>
        <w:t xml:space="preserve"> cells</w:t>
      </w:r>
      <w:r w:rsidR="00C8468D">
        <w:rPr>
          <w:rFonts w:eastAsiaTheme="minorEastAsia"/>
          <w:szCs w:val="20"/>
          <w:lang w:val="en-GB" w:eastAsia="zh-CN"/>
        </w:rPr>
        <w:t>,</w:t>
      </w:r>
      <w:r w:rsidR="00C8468D" w:rsidRPr="00C8468D">
        <w:rPr>
          <w:rFonts w:eastAsiaTheme="minorEastAsia"/>
          <w:szCs w:val="20"/>
          <w:lang w:val="en-GB" w:eastAsia="zh-CN"/>
        </w:rPr>
        <w:t xml:space="preserve"> </w:t>
      </w:r>
      <w:r w:rsidR="001954A1">
        <w:rPr>
          <w:rFonts w:eastAsiaTheme="minorEastAsia"/>
          <w:szCs w:val="20"/>
          <w:lang w:val="en-GB" w:eastAsia="zh-CN"/>
        </w:rPr>
        <w:t xml:space="preserve">instead, </w:t>
      </w:r>
      <w:r w:rsidR="00C8468D" w:rsidRPr="00E9526C">
        <w:rPr>
          <w:rFonts w:eastAsiaTheme="minorEastAsia"/>
          <w:szCs w:val="20"/>
          <w:lang w:val="en-GB" w:eastAsia="zh-CN"/>
        </w:rPr>
        <w:t>most of the information fields in the DCI depend on the configuration of the scheduling cells</w:t>
      </w:r>
      <w:r w:rsidR="00CA6EE2" w:rsidRPr="00E9526C">
        <w:rPr>
          <w:rFonts w:eastAsiaTheme="minorEastAsia"/>
          <w:szCs w:val="20"/>
          <w:lang w:val="en-GB" w:eastAsia="zh-CN"/>
        </w:rPr>
        <w:t>. On the other hand, if each function ha</w:t>
      </w:r>
      <w:r w:rsidR="00CA6EE2">
        <w:rPr>
          <w:rFonts w:eastAsiaTheme="minorEastAsia"/>
          <w:szCs w:val="20"/>
          <w:lang w:val="en-GB" w:eastAsia="zh-CN"/>
        </w:rPr>
        <w:t>s</w:t>
      </w:r>
      <w:r w:rsidR="00CA6EE2" w:rsidRPr="00E9526C">
        <w:rPr>
          <w:rFonts w:eastAsiaTheme="minorEastAsia"/>
          <w:szCs w:val="20"/>
          <w:lang w:val="en-GB" w:eastAsia="zh-CN"/>
        </w:rPr>
        <w:t xml:space="preserve"> a separate indication </w:t>
      </w:r>
      <w:r w:rsidR="00CA6EE2">
        <w:rPr>
          <w:rFonts w:eastAsiaTheme="minorEastAsia"/>
          <w:szCs w:val="20"/>
          <w:lang w:val="en-GB" w:eastAsia="zh-CN"/>
        </w:rPr>
        <w:t>for</w:t>
      </w:r>
      <w:r w:rsidR="00CA6EE2" w:rsidRPr="00E9526C">
        <w:rPr>
          <w:rFonts w:eastAsiaTheme="minorEastAsia"/>
          <w:szCs w:val="20"/>
          <w:lang w:val="en-GB" w:eastAsia="zh-CN"/>
        </w:rPr>
        <w:t xml:space="preserve"> </w:t>
      </w:r>
      <w:r w:rsidR="00CA6EE2">
        <w:rPr>
          <w:rFonts w:eastAsiaTheme="minorEastAsia"/>
          <w:szCs w:val="20"/>
          <w:lang w:val="en-GB" w:eastAsia="zh-CN"/>
        </w:rPr>
        <w:t>each scheduled</w:t>
      </w:r>
      <w:r w:rsidR="00CA6EE2" w:rsidRPr="00E9526C">
        <w:rPr>
          <w:rFonts w:eastAsiaTheme="minorEastAsia"/>
          <w:szCs w:val="20"/>
          <w:lang w:val="en-GB" w:eastAsia="zh-CN"/>
        </w:rPr>
        <w:t xml:space="preserve"> cell in a </w:t>
      </w:r>
      <w:r w:rsidR="00CA6EE2">
        <w:rPr>
          <w:rFonts w:eastAsiaTheme="minorEastAsia"/>
          <w:szCs w:val="20"/>
          <w:lang w:val="en-GB" w:eastAsia="zh-CN"/>
        </w:rPr>
        <w:t>mc-</w:t>
      </w:r>
      <w:r w:rsidR="00CA6EE2" w:rsidRPr="00E9526C">
        <w:rPr>
          <w:rFonts w:eastAsiaTheme="minorEastAsia"/>
          <w:szCs w:val="20"/>
          <w:lang w:val="en-GB" w:eastAsia="zh-CN"/>
        </w:rPr>
        <w:t xml:space="preserve">DCI, it would be difficult to </w:t>
      </w:r>
      <w:r w:rsidR="00CA6EE2">
        <w:rPr>
          <w:rFonts w:eastAsiaTheme="minorEastAsia"/>
          <w:szCs w:val="20"/>
          <w:lang w:val="en-GB" w:eastAsia="zh-CN"/>
        </w:rPr>
        <w:t>maintain the DCI size at an acceptable level.</w:t>
      </w:r>
      <w:r w:rsidR="00CA6EE2" w:rsidRPr="00E9526C">
        <w:rPr>
          <w:rFonts w:eastAsiaTheme="minorEastAsia"/>
          <w:szCs w:val="20"/>
          <w:lang w:val="en-GB" w:eastAsia="zh-CN"/>
        </w:rPr>
        <w:t xml:space="preserve"> </w:t>
      </w:r>
      <w:r w:rsidR="00CA6EE2">
        <w:rPr>
          <w:rFonts w:eastAsiaTheme="minorEastAsia"/>
          <w:szCs w:val="20"/>
          <w:lang w:val="en-GB" w:eastAsia="zh-CN"/>
        </w:rPr>
        <w:t>A</w:t>
      </w:r>
      <w:r w:rsidR="00CA6EE2" w:rsidRPr="00E9526C">
        <w:rPr>
          <w:rFonts w:eastAsiaTheme="minorEastAsia"/>
          <w:szCs w:val="20"/>
          <w:lang w:val="en-GB" w:eastAsia="zh-CN"/>
        </w:rPr>
        <w:t xml:space="preserve">ccording to the study </w:t>
      </w:r>
      <w:r w:rsidR="00EB0B65">
        <w:rPr>
          <w:rFonts w:eastAsiaTheme="minorEastAsia"/>
          <w:szCs w:val="20"/>
          <w:lang w:val="en-GB" w:eastAsia="zh-CN"/>
        </w:rPr>
        <w:t xml:space="preserve">of 2-cell scheduling </w:t>
      </w:r>
      <w:r w:rsidR="00CA6EE2" w:rsidRPr="00E9526C">
        <w:rPr>
          <w:rFonts w:eastAsiaTheme="minorEastAsia"/>
          <w:szCs w:val="20"/>
          <w:lang w:val="en-GB" w:eastAsia="zh-CN"/>
        </w:rPr>
        <w:t xml:space="preserve">in R17, there would be no overall </w:t>
      </w:r>
      <w:r w:rsidR="00EB0B65">
        <w:rPr>
          <w:rFonts w:eastAsiaTheme="minorEastAsia"/>
          <w:szCs w:val="20"/>
          <w:lang w:val="en-GB" w:eastAsia="zh-CN"/>
        </w:rPr>
        <w:t>performance gain</w:t>
      </w:r>
      <w:r w:rsidR="00CA6EE2" w:rsidRPr="00E9526C">
        <w:rPr>
          <w:rFonts w:eastAsiaTheme="minorEastAsia"/>
          <w:szCs w:val="20"/>
          <w:lang w:val="en-GB" w:eastAsia="zh-CN"/>
        </w:rPr>
        <w:t xml:space="preserve"> </w:t>
      </w:r>
      <w:r w:rsidR="00C8468D">
        <w:rPr>
          <w:rFonts w:eastAsiaTheme="minorEastAsia"/>
          <w:szCs w:val="20"/>
          <w:lang w:val="en-GB" w:eastAsia="zh-CN"/>
        </w:rPr>
        <w:t>with a large DCI size for inter-band</w:t>
      </w:r>
      <w:r w:rsidR="00F65847">
        <w:rPr>
          <w:rFonts w:eastAsiaTheme="minorEastAsia"/>
          <w:szCs w:val="20"/>
          <w:lang w:val="en-GB" w:eastAsia="zh-CN"/>
        </w:rPr>
        <w:t xml:space="preserve"> CA</w:t>
      </w:r>
      <w:r w:rsidR="00CA6EE2" w:rsidRPr="00E9526C">
        <w:rPr>
          <w:rFonts w:eastAsiaTheme="minorEastAsia"/>
          <w:szCs w:val="20"/>
          <w:lang w:val="en-GB" w:eastAsia="zh-CN"/>
        </w:rPr>
        <w:t>.</w:t>
      </w:r>
      <w:r w:rsidR="00CA6EE2">
        <w:rPr>
          <w:rFonts w:eastAsiaTheme="minorEastAsia"/>
          <w:szCs w:val="20"/>
          <w:lang w:val="en-GB" w:eastAsia="zh-CN"/>
        </w:rPr>
        <w:t xml:space="preserve"> </w:t>
      </w:r>
    </w:p>
    <w:p w14:paraId="6D572D7E" w14:textId="3A9BD9F0" w:rsidR="009C0025" w:rsidRDefault="00521AAF" w:rsidP="00637B37">
      <w:pPr>
        <w:pStyle w:val="BodyText"/>
        <w:rPr>
          <w:rFonts w:eastAsiaTheme="minorEastAsia"/>
          <w:szCs w:val="20"/>
          <w:lang w:val="en-GB" w:eastAsia="zh-CN"/>
        </w:rPr>
      </w:pPr>
      <w:r>
        <w:rPr>
          <w:rFonts w:eastAsiaTheme="minorEastAsia"/>
          <w:szCs w:val="20"/>
          <w:lang w:val="en-GB" w:eastAsia="zh-CN"/>
        </w:rPr>
        <w:t>I</w:t>
      </w:r>
      <w:r w:rsidR="00637B37" w:rsidRPr="00E9526C">
        <w:rPr>
          <w:rFonts w:eastAsiaTheme="minorEastAsia"/>
          <w:szCs w:val="20"/>
          <w:lang w:val="en-GB" w:eastAsia="zh-CN"/>
        </w:rPr>
        <w:t xml:space="preserve">t is </w:t>
      </w:r>
      <w:r w:rsidR="00637B37">
        <w:rPr>
          <w:rFonts w:eastAsiaTheme="minorEastAsia"/>
          <w:szCs w:val="20"/>
          <w:lang w:val="en-GB" w:eastAsia="zh-CN"/>
        </w:rPr>
        <w:t>not realistic</w:t>
      </w:r>
      <w:r w:rsidR="00637B37" w:rsidRPr="00E9526C">
        <w:rPr>
          <w:rFonts w:eastAsiaTheme="minorEastAsia"/>
          <w:szCs w:val="20"/>
          <w:lang w:val="en-GB" w:eastAsia="zh-CN"/>
        </w:rPr>
        <w:t xml:space="preserve"> to </w:t>
      </w:r>
      <w:r w:rsidR="00637B37">
        <w:rPr>
          <w:rFonts w:eastAsiaTheme="minorEastAsia"/>
          <w:szCs w:val="20"/>
          <w:lang w:val="en-GB" w:eastAsia="zh-CN"/>
        </w:rPr>
        <w:t xml:space="preserve">discuss </w:t>
      </w:r>
      <w:r w:rsidR="00637B37">
        <w:rPr>
          <w:rFonts w:eastAsiaTheme="minorEastAsia" w:hint="eastAsia"/>
          <w:szCs w:val="20"/>
          <w:lang w:val="en-GB" w:eastAsia="zh-CN"/>
        </w:rPr>
        <w:t>field</w:t>
      </w:r>
      <w:r w:rsidR="00637B37">
        <w:rPr>
          <w:rFonts w:eastAsiaTheme="minorEastAsia"/>
          <w:szCs w:val="20"/>
          <w:lang w:val="en-GB" w:eastAsia="zh-CN"/>
        </w:rPr>
        <w:t xml:space="preserve"> type</w:t>
      </w:r>
      <w:r w:rsidR="00C8468D">
        <w:rPr>
          <w:rFonts w:eastAsiaTheme="minorEastAsia"/>
          <w:szCs w:val="20"/>
          <w:lang w:val="en-GB" w:eastAsia="zh-CN"/>
        </w:rPr>
        <w:t>s</w:t>
      </w:r>
      <w:r w:rsidR="00637B37">
        <w:rPr>
          <w:rFonts w:eastAsiaTheme="minorEastAsia"/>
          <w:szCs w:val="20"/>
          <w:lang w:val="en-GB" w:eastAsia="zh-CN"/>
        </w:rPr>
        <w:t xml:space="preserve"> of the fields one by one</w:t>
      </w:r>
      <w:r w:rsidR="00050449">
        <w:rPr>
          <w:rFonts w:eastAsiaTheme="minorEastAsia"/>
          <w:szCs w:val="20"/>
          <w:lang w:val="en-GB" w:eastAsia="zh-CN"/>
        </w:rPr>
        <w:t xml:space="preserve"> due to the limited TU</w:t>
      </w:r>
      <w:r w:rsidR="00637B37">
        <w:rPr>
          <w:rFonts w:eastAsiaTheme="minorEastAsia"/>
          <w:szCs w:val="20"/>
          <w:lang w:val="en-GB" w:eastAsia="zh-CN"/>
        </w:rPr>
        <w:t xml:space="preserve">. One way is to leave </w:t>
      </w:r>
      <w:r w:rsidR="00B945B9">
        <w:rPr>
          <w:rFonts w:eastAsiaTheme="minorEastAsia"/>
          <w:szCs w:val="20"/>
          <w:lang w:val="en-GB" w:eastAsia="zh-CN"/>
        </w:rPr>
        <w:t>all the fields</w:t>
      </w:r>
      <w:r w:rsidR="00F36C15">
        <w:rPr>
          <w:rFonts w:eastAsiaTheme="minorEastAsia"/>
          <w:szCs w:val="20"/>
          <w:lang w:val="en-GB" w:eastAsia="zh-CN"/>
        </w:rPr>
        <w:t xml:space="preserve"> </w:t>
      </w:r>
      <w:r w:rsidR="00637B37">
        <w:rPr>
          <w:rFonts w:eastAsiaTheme="minorEastAsia"/>
          <w:szCs w:val="20"/>
          <w:lang w:val="en-GB" w:eastAsia="zh-CN"/>
        </w:rPr>
        <w:t>to gNB configuration</w:t>
      </w:r>
      <w:r w:rsidR="00C8468D">
        <w:rPr>
          <w:rFonts w:eastAsiaTheme="minorEastAsia"/>
          <w:szCs w:val="20"/>
          <w:lang w:val="en-GB" w:eastAsia="zh-CN"/>
        </w:rPr>
        <w:t>. F</w:t>
      </w:r>
      <w:r w:rsidR="00EB0B65">
        <w:rPr>
          <w:rFonts w:eastAsiaTheme="minorEastAsia"/>
          <w:szCs w:val="20"/>
          <w:lang w:val="en-GB" w:eastAsia="zh-CN"/>
        </w:rPr>
        <w:t xml:space="preserve">or example, </w:t>
      </w:r>
      <w:r w:rsidR="00217181">
        <w:rPr>
          <w:rFonts w:eastAsiaTheme="minorEastAsia"/>
          <w:szCs w:val="20"/>
          <w:lang w:val="en-GB" w:eastAsia="zh-CN"/>
        </w:rPr>
        <w:t xml:space="preserve">gNB </w:t>
      </w:r>
      <w:r w:rsidR="00455215">
        <w:rPr>
          <w:rFonts w:eastAsiaTheme="minorEastAsia"/>
          <w:szCs w:val="20"/>
          <w:lang w:val="en-GB" w:eastAsia="zh-CN"/>
        </w:rPr>
        <w:t>informs UE</w:t>
      </w:r>
      <w:r w:rsidR="00217181">
        <w:rPr>
          <w:rFonts w:eastAsiaTheme="minorEastAsia"/>
          <w:szCs w:val="20"/>
          <w:lang w:val="en-GB" w:eastAsia="zh-CN"/>
        </w:rPr>
        <w:t xml:space="preserve"> whether a field is shared or not by RRC </w:t>
      </w:r>
      <w:r w:rsidR="00F22EC8">
        <w:rPr>
          <w:rFonts w:eastAsiaTheme="minorEastAsia"/>
          <w:szCs w:val="20"/>
          <w:lang w:val="en-GB" w:eastAsia="zh-CN"/>
        </w:rPr>
        <w:t>configuration</w:t>
      </w:r>
      <w:r w:rsidR="00C8468D">
        <w:rPr>
          <w:rFonts w:eastAsiaTheme="minorEastAsia"/>
          <w:szCs w:val="20"/>
          <w:lang w:val="en-GB" w:eastAsia="zh-CN"/>
        </w:rPr>
        <w:t>.</w:t>
      </w:r>
      <w:r w:rsidR="00637B37">
        <w:rPr>
          <w:rFonts w:eastAsiaTheme="minorEastAsia"/>
          <w:szCs w:val="20"/>
          <w:lang w:val="en-GB" w:eastAsia="zh-CN"/>
        </w:rPr>
        <w:t xml:space="preserve"> </w:t>
      </w:r>
      <w:r>
        <w:rPr>
          <w:rFonts w:eastAsiaTheme="minorEastAsia"/>
          <w:szCs w:val="20"/>
          <w:lang w:val="en-GB" w:eastAsia="zh-CN"/>
        </w:rPr>
        <w:t>but</w:t>
      </w:r>
      <w:r w:rsidR="00637B37">
        <w:rPr>
          <w:rFonts w:eastAsiaTheme="minorEastAsia"/>
          <w:szCs w:val="20"/>
          <w:lang w:val="en-GB" w:eastAsia="zh-CN"/>
        </w:rPr>
        <w:t xml:space="preserve"> it would be difficult for gNB to determine if such configuration could bring gains eventually. </w:t>
      </w:r>
      <w:r w:rsidR="00F22EC8" w:rsidRPr="00F22EC8">
        <w:rPr>
          <w:rFonts w:eastAsiaTheme="minorEastAsia"/>
          <w:szCs w:val="20"/>
          <w:lang w:val="en-GB" w:eastAsia="zh-CN"/>
        </w:rPr>
        <w:t>Another way is to first</w:t>
      </w:r>
      <w:r w:rsidR="00F22EC8">
        <w:rPr>
          <w:rFonts w:eastAsiaTheme="minorEastAsia"/>
          <w:szCs w:val="20"/>
          <w:lang w:val="en-GB" w:eastAsia="zh-CN"/>
        </w:rPr>
        <w:t xml:space="preserve"> have a</w:t>
      </w:r>
      <w:r w:rsidR="00F22EC8" w:rsidRPr="00F22EC8">
        <w:rPr>
          <w:rFonts w:eastAsiaTheme="minorEastAsia"/>
          <w:szCs w:val="20"/>
          <w:lang w:val="en-GB" w:eastAsia="zh-CN"/>
        </w:rPr>
        <w:t xml:space="preserve"> quick check </w:t>
      </w:r>
      <w:r w:rsidR="00F22EC8">
        <w:rPr>
          <w:rFonts w:eastAsiaTheme="minorEastAsia"/>
          <w:szCs w:val="20"/>
          <w:lang w:val="en-GB" w:eastAsia="zh-CN"/>
        </w:rPr>
        <w:t>on companies’ views</w:t>
      </w:r>
      <w:r w:rsidR="00F22EC8" w:rsidRPr="00F22EC8">
        <w:rPr>
          <w:rFonts w:eastAsiaTheme="minorEastAsia"/>
          <w:szCs w:val="20"/>
          <w:lang w:val="en-GB" w:eastAsia="zh-CN"/>
        </w:rPr>
        <w:t xml:space="preserve"> on </w:t>
      </w:r>
      <w:r w:rsidR="00C8468D">
        <w:rPr>
          <w:rFonts w:eastAsiaTheme="minorEastAsia"/>
          <w:szCs w:val="20"/>
          <w:lang w:val="en-GB" w:eastAsia="zh-CN"/>
        </w:rPr>
        <w:t xml:space="preserve">the </w:t>
      </w:r>
      <w:r w:rsidR="00F22EC8">
        <w:rPr>
          <w:rFonts w:eastAsiaTheme="minorEastAsia"/>
          <w:szCs w:val="20"/>
          <w:lang w:val="en-GB" w:eastAsia="zh-CN"/>
        </w:rPr>
        <w:t>field type</w:t>
      </w:r>
      <w:r w:rsidR="001954A1">
        <w:rPr>
          <w:rFonts w:eastAsiaTheme="minorEastAsia"/>
          <w:szCs w:val="20"/>
          <w:lang w:val="en-GB" w:eastAsia="zh-CN"/>
        </w:rPr>
        <w:t>s</w:t>
      </w:r>
      <w:r w:rsidR="00F22EC8" w:rsidRPr="00F22EC8">
        <w:rPr>
          <w:rFonts w:eastAsiaTheme="minorEastAsia"/>
          <w:szCs w:val="20"/>
          <w:lang w:val="en-GB" w:eastAsia="zh-CN"/>
        </w:rPr>
        <w:t xml:space="preserve">, </w:t>
      </w:r>
      <w:r w:rsidR="00455215">
        <w:rPr>
          <w:rFonts w:eastAsiaTheme="minorEastAsia"/>
          <w:szCs w:val="20"/>
          <w:lang w:val="en-GB" w:eastAsia="zh-CN"/>
        </w:rPr>
        <w:t xml:space="preserve">then </w:t>
      </w:r>
      <w:r w:rsidR="00F22EC8" w:rsidRPr="00F22EC8">
        <w:rPr>
          <w:rFonts w:eastAsiaTheme="minorEastAsia"/>
          <w:szCs w:val="20"/>
          <w:lang w:val="en-GB" w:eastAsia="zh-CN"/>
        </w:rPr>
        <w:t xml:space="preserve">focus on </w:t>
      </w:r>
      <w:r w:rsidR="001954A1">
        <w:rPr>
          <w:rFonts w:eastAsiaTheme="minorEastAsia"/>
          <w:szCs w:val="20"/>
          <w:lang w:val="en-GB" w:eastAsia="zh-CN"/>
        </w:rPr>
        <w:t>those</w:t>
      </w:r>
      <w:r w:rsidR="004603CA">
        <w:rPr>
          <w:rFonts w:eastAsiaTheme="minorEastAsia"/>
          <w:szCs w:val="20"/>
          <w:lang w:val="en-GB" w:eastAsia="zh-CN"/>
        </w:rPr>
        <w:t xml:space="preserve"> </w:t>
      </w:r>
      <w:r w:rsidR="008010B3">
        <w:rPr>
          <w:rFonts w:eastAsiaTheme="minorEastAsia"/>
          <w:szCs w:val="20"/>
          <w:lang w:val="en-GB" w:eastAsia="zh-CN"/>
        </w:rPr>
        <w:t xml:space="preserve">fields </w:t>
      </w:r>
      <w:r w:rsidR="004603CA">
        <w:rPr>
          <w:rFonts w:eastAsiaTheme="minorEastAsia"/>
          <w:szCs w:val="20"/>
          <w:lang w:val="en-GB" w:eastAsia="zh-CN"/>
        </w:rPr>
        <w:t>that are</w:t>
      </w:r>
      <w:r w:rsidR="00F22EC8" w:rsidRPr="00F22EC8">
        <w:rPr>
          <w:rFonts w:eastAsiaTheme="minorEastAsia"/>
          <w:szCs w:val="20"/>
          <w:lang w:val="en-GB" w:eastAsia="zh-CN"/>
        </w:rPr>
        <w:t xml:space="preserve"> </w:t>
      </w:r>
      <w:r w:rsidR="00455215">
        <w:rPr>
          <w:rFonts w:eastAsiaTheme="minorEastAsia"/>
          <w:szCs w:val="20"/>
          <w:lang w:val="en-GB" w:eastAsia="zh-CN"/>
        </w:rPr>
        <w:t xml:space="preserve">more </w:t>
      </w:r>
      <w:r w:rsidR="00455215" w:rsidRPr="00F22EC8">
        <w:rPr>
          <w:rFonts w:eastAsiaTheme="minorEastAsia"/>
          <w:szCs w:val="20"/>
          <w:lang w:val="en-GB" w:eastAsia="zh-CN"/>
        </w:rPr>
        <w:t xml:space="preserve">important </w:t>
      </w:r>
      <w:r w:rsidR="00455215">
        <w:rPr>
          <w:rFonts w:eastAsiaTheme="minorEastAsia"/>
          <w:szCs w:val="20"/>
          <w:lang w:val="en-GB" w:eastAsia="zh-CN"/>
        </w:rPr>
        <w:t xml:space="preserve">or </w:t>
      </w:r>
      <w:r w:rsidR="00F22EC8">
        <w:rPr>
          <w:rFonts w:eastAsiaTheme="minorEastAsia"/>
          <w:szCs w:val="20"/>
          <w:lang w:val="en-GB" w:eastAsia="zh-CN"/>
        </w:rPr>
        <w:t>less</w:t>
      </w:r>
      <w:r w:rsidR="00C8468D">
        <w:rPr>
          <w:rFonts w:eastAsiaTheme="minorEastAsia"/>
          <w:szCs w:val="20"/>
          <w:lang w:val="en-GB" w:eastAsia="zh-CN"/>
        </w:rPr>
        <w:t xml:space="preserve"> </w:t>
      </w:r>
      <w:r w:rsidR="00F22EC8" w:rsidRPr="00F22EC8">
        <w:rPr>
          <w:rFonts w:eastAsiaTheme="minorEastAsia"/>
          <w:szCs w:val="20"/>
          <w:lang w:val="en-GB" w:eastAsia="zh-CN"/>
        </w:rPr>
        <w:t xml:space="preserve">controversial, while </w:t>
      </w:r>
      <w:r w:rsidR="001672CC">
        <w:rPr>
          <w:rFonts w:eastAsiaTheme="minorEastAsia"/>
          <w:szCs w:val="20"/>
          <w:lang w:val="en-GB" w:eastAsia="zh-CN"/>
        </w:rPr>
        <w:t xml:space="preserve">for the </w:t>
      </w:r>
      <w:r w:rsidR="00F22EC8">
        <w:rPr>
          <w:rFonts w:eastAsiaTheme="minorEastAsia"/>
          <w:szCs w:val="20"/>
          <w:lang w:val="en-GB" w:eastAsia="zh-CN"/>
        </w:rPr>
        <w:t>ones that are</w:t>
      </w:r>
      <w:r w:rsidR="00F22EC8" w:rsidRPr="00F22EC8">
        <w:rPr>
          <w:rFonts w:eastAsiaTheme="minorEastAsia"/>
          <w:szCs w:val="20"/>
          <w:lang w:val="en-GB" w:eastAsia="zh-CN"/>
        </w:rPr>
        <w:t xml:space="preserve"> less important or </w:t>
      </w:r>
      <w:r w:rsidR="00F22EC8">
        <w:rPr>
          <w:rFonts w:eastAsiaTheme="minorEastAsia"/>
          <w:szCs w:val="20"/>
          <w:lang w:val="en-GB" w:eastAsia="zh-CN"/>
        </w:rPr>
        <w:t xml:space="preserve">more </w:t>
      </w:r>
      <w:r w:rsidR="00F22EC8" w:rsidRPr="00F22EC8">
        <w:rPr>
          <w:rFonts w:eastAsiaTheme="minorEastAsia"/>
          <w:szCs w:val="20"/>
          <w:lang w:val="en-GB" w:eastAsia="zh-CN"/>
        </w:rPr>
        <w:t>controversial</w:t>
      </w:r>
      <w:r w:rsidR="001672CC">
        <w:rPr>
          <w:rFonts w:eastAsiaTheme="minorEastAsia"/>
          <w:szCs w:val="20"/>
          <w:lang w:val="en-GB" w:eastAsia="zh-CN"/>
        </w:rPr>
        <w:t xml:space="preserve">, the corresponding </w:t>
      </w:r>
      <w:r w:rsidR="001672CC" w:rsidRPr="00F22EC8">
        <w:rPr>
          <w:rFonts w:eastAsiaTheme="minorEastAsia"/>
          <w:szCs w:val="20"/>
          <w:lang w:val="en-GB" w:eastAsia="zh-CN"/>
        </w:rPr>
        <w:t>the</w:t>
      </w:r>
      <w:r w:rsidR="001672CC">
        <w:rPr>
          <w:rFonts w:eastAsiaTheme="minorEastAsia"/>
          <w:szCs w:val="20"/>
          <w:lang w:val="en-GB" w:eastAsia="zh-CN"/>
        </w:rPr>
        <w:t xml:space="preserve"> field</w:t>
      </w:r>
      <w:r w:rsidR="001672CC" w:rsidRPr="00F22EC8">
        <w:rPr>
          <w:rFonts w:eastAsiaTheme="minorEastAsia"/>
          <w:szCs w:val="20"/>
          <w:lang w:val="en-GB" w:eastAsia="zh-CN"/>
        </w:rPr>
        <w:t xml:space="preserve"> type</w:t>
      </w:r>
      <w:r w:rsidR="001954A1">
        <w:rPr>
          <w:rFonts w:eastAsiaTheme="minorEastAsia"/>
          <w:szCs w:val="20"/>
          <w:lang w:val="en-GB" w:eastAsia="zh-CN"/>
        </w:rPr>
        <w:t>s</w:t>
      </w:r>
      <w:r w:rsidR="00F22EC8" w:rsidRPr="00F22EC8">
        <w:rPr>
          <w:rFonts w:eastAsiaTheme="minorEastAsia"/>
          <w:szCs w:val="20"/>
          <w:lang w:val="en-GB" w:eastAsia="zh-CN"/>
        </w:rPr>
        <w:t xml:space="preserve"> can be </w:t>
      </w:r>
      <w:r w:rsidR="00F22EC8">
        <w:rPr>
          <w:rFonts w:eastAsiaTheme="minorEastAsia"/>
          <w:szCs w:val="20"/>
          <w:lang w:val="en-GB" w:eastAsia="zh-CN"/>
        </w:rPr>
        <w:t>pre-defined</w:t>
      </w:r>
      <w:r w:rsidR="00F22EC8" w:rsidRPr="00F22EC8">
        <w:rPr>
          <w:rFonts w:eastAsiaTheme="minorEastAsia"/>
          <w:szCs w:val="20"/>
          <w:lang w:val="en-GB" w:eastAsia="zh-CN"/>
        </w:rPr>
        <w:t xml:space="preserve"> or </w:t>
      </w:r>
      <w:r w:rsidR="00F22EC8">
        <w:rPr>
          <w:rFonts w:eastAsiaTheme="minorEastAsia"/>
          <w:szCs w:val="20"/>
          <w:lang w:val="en-GB" w:eastAsia="zh-CN"/>
        </w:rPr>
        <w:t>up to gNB configuration</w:t>
      </w:r>
      <w:r w:rsidR="00F22EC8" w:rsidRPr="00F22EC8">
        <w:rPr>
          <w:rFonts w:eastAsiaTheme="minorEastAsia"/>
          <w:szCs w:val="20"/>
          <w:lang w:val="en-GB" w:eastAsia="zh-CN"/>
        </w:rPr>
        <w:t>.</w:t>
      </w:r>
    </w:p>
    <w:p w14:paraId="6AE78EAE" w14:textId="003D8B3B" w:rsidR="00207DCA" w:rsidRPr="00207DCA" w:rsidRDefault="007440D6" w:rsidP="00207DCA">
      <w:pPr>
        <w:pStyle w:val="BodyText"/>
        <w:rPr>
          <w:b/>
          <w:bCs/>
        </w:rPr>
      </w:pPr>
      <w:bookmarkStart w:id="9" w:name="_Ref102134269"/>
      <w:r w:rsidRPr="007440D6">
        <w:rPr>
          <w:b/>
          <w:bCs/>
        </w:rPr>
        <w:t xml:space="preserve">Proposal </w:t>
      </w:r>
      <w:r w:rsidRPr="007440D6">
        <w:rPr>
          <w:b/>
          <w:bCs/>
        </w:rPr>
        <w:fldChar w:fldCharType="begin"/>
      </w:r>
      <w:r w:rsidRPr="007440D6">
        <w:rPr>
          <w:b/>
          <w:bCs/>
        </w:rPr>
        <w:instrText xml:space="preserve"> SEQ Proposal \* ARABIC </w:instrText>
      </w:r>
      <w:r w:rsidRPr="007440D6">
        <w:rPr>
          <w:b/>
          <w:bCs/>
        </w:rPr>
        <w:fldChar w:fldCharType="separate"/>
      </w:r>
      <w:r w:rsidR="00F9633A">
        <w:rPr>
          <w:b/>
          <w:bCs/>
          <w:noProof/>
        </w:rPr>
        <w:t>3</w:t>
      </w:r>
      <w:r w:rsidRPr="007440D6">
        <w:rPr>
          <w:b/>
          <w:bCs/>
        </w:rPr>
        <w:fldChar w:fldCharType="end"/>
      </w:r>
      <w:r w:rsidRPr="007440D6">
        <w:rPr>
          <w:b/>
          <w:bCs/>
        </w:rPr>
        <w:t xml:space="preserve">. </w:t>
      </w:r>
      <w:r w:rsidR="00CB3958">
        <w:rPr>
          <w:b/>
          <w:bCs/>
        </w:rPr>
        <w:t>Regarding whether a DCI field should be shared among the scheduled cells or split into separate indications</w:t>
      </w:r>
      <w:r w:rsidR="008C0362">
        <w:rPr>
          <w:b/>
          <w:bCs/>
        </w:rPr>
        <w:t>:</w:t>
      </w:r>
      <w:bookmarkEnd w:id="9"/>
    </w:p>
    <w:p w14:paraId="0B8B1B62" w14:textId="1D40529C" w:rsidR="0021531C" w:rsidRDefault="0021531C" w:rsidP="00224240">
      <w:pPr>
        <w:pStyle w:val="BodyText"/>
        <w:numPr>
          <w:ilvl w:val="0"/>
          <w:numId w:val="29"/>
        </w:numPr>
        <w:rPr>
          <w:rFonts w:eastAsiaTheme="minorEastAsia"/>
          <w:b/>
          <w:bCs/>
          <w:szCs w:val="20"/>
          <w:lang w:val="en-GB" w:eastAsia="zh-CN"/>
        </w:rPr>
      </w:pPr>
      <w:r>
        <w:rPr>
          <w:rFonts w:eastAsiaTheme="minorEastAsia"/>
          <w:b/>
          <w:bCs/>
          <w:szCs w:val="20"/>
          <w:lang w:val="en-GB" w:eastAsia="zh-CN"/>
        </w:rPr>
        <w:t>Some fields (e.g., CIF/BWP id/identifier DCI) can be shared</w:t>
      </w:r>
      <w:r w:rsidR="00B002CD">
        <w:rPr>
          <w:rFonts w:eastAsiaTheme="minorEastAsia"/>
          <w:b/>
          <w:bCs/>
          <w:szCs w:val="20"/>
          <w:lang w:val="en-GB" w:eastAsia="zh-CN"/>
        </w:rPr>
        <w:t xml:space="preserve"> by </w:t>
      </w:r>
      <w:r w:rsidR="007442A6">
        <w:rPr>
          <w:rFonts w:eastAsiaTheme="minorEastAsia"/>
          <w:b/>
          <w:bCs/>
          <w:szCs w:val="20"/>
          <w:lang w:val="en-GB" w:eastAsia="zh-CN"/>
        </w:rPr>
        <w:t xml:space="preserve">the </w:t>
      </w:r>
      <w:r w:rsidR="00B002CD">
        <w:rPr>
          <w:rFonts w:eastAsiaTheme="minorEastAsia"/>
          <w:b/>
          <w:bCs/>
          <w:szCs w:val="20"/>
          <w:lang w:val="en-GB" w:eastAsia="zh-CN"/>
        </w:rPr>
        <w:t>scheduled cell</w:t>
      </w:r>
      <w:r w:rsidR="007442A6">
        <w:rPr>
          <w:rFonts w:eastAsiaTheme="minorEastAsia"/>
          <w:b/>
          <w:bCs/>
          <w:szCs w:val="20"/>
          <w:lang w:val="en-GB" w:eastAsia="zh-CN"/>
        </w:rPr>
        <w:t>s</w:t>
      </w:r>
      <w:r w:rsidR="00B002CD">
        <w:rPr>
          <w:rFonts w:eastAsiaTheme="minorEastAsia"/>
          <w:b/>
          <w:bCs/>
          <w:szCs w:val="20"/>
          <w:lang w:val="en-GB" w:eastAsia="zh-CN"/>
        </w:rPr>
        <w:t>.</w:t>
      </w:r>
    </w:p>
    <w:p w14:paraId="000F72AB" w14:textId="72A62C3B" w:rsidR="008C0362" w:rsidRDefault="007440D6" w:rsidP="00224240">
      <w:pPr>
        <w:pStyle w:val="BodyText"/>
        <w:numPr>
          <w:ilvl w:val="0"/>
          <w:numId w:val="29"/>
        </w:numPr>
        <w:rPr>
          <w:rFonts w:eastAsiaTheme="minorEastAsia"/>
          <w:b/>
          <w:bCs/>
          <w:szCs w:val="20"/>
          <w:lang w:val="en-GB" w:eastAsia="zh-CN"/>
        </w:rPr>
      </w:pPr>
      <w:r w:rsidRPr="007440D6">
        <w:rPr>
          <w:rFonts w:eastAsiaTheme="minorEastAsia"/>
          <w:b/>
          <w:bCs/>
          <w:szCs w:val="20"/>
          <w:lang w:val="en-GB" w:eastAsia="zh-CN"/>
        </w:rPr>
        <w:t xml:space="preserve">Discussion </w:t>
      </w:r>
      <w:r w:rsidR="00AA2CF9">
        <w:rPr>
          <w:rFonts w:eastAsiaTheme="minorEastAsia"/>
          <w:b/>
          <w:bCs/>
          <w:szCs w:val="20"/>
          <w:lang w:val="en-GB" w:eastAsia="zh-CN"/>
        </w:rPr>
        <w:t xml:space="preserve">for </w:t>
      </w:r>
      <w:r w:rsidRPr="007440D6">
        <w:rPr>
          <w:rFonts w:eastAsiaTheme="minorEastAsia"/>
          <w:b/>
          <w:bCs/>
          <w:szCs w:val="20"/>
          <w:lang w:val="en-GB" w:eastAsia="zh-CN"/>
        </w:rPr>
        <w:t xml:space="preserve">some </w:t>
      </w:r>
      <w:r w:rsidR="0028716A">
        <w:rPr>
          <w:rFonts w:eastAsiaTheme="minorEastAsia"/>
          <w:b/>
          <w:bCs/>
          <w:szCs w:val="20"/>
          <w:lang w:val="en-GB" w:eastAsia="zh-CN"/>
        </w:rPr>
        <w:t xml:space="preserve">of the </w:t>
      </w:r>
      <w:r w:rsidRPr="007440D6">
        <w:rPr>
          <w:rFonts w:eastAsiaTheme="minorEastAsia"/>
          <w:b/>
          <w:bCs/>
          <w:szCs w:val="20"/>
          <w:lang w:val="en-GB" w:eastAsia="zh-CN"/>
        </w:rPr>
        <w:t>fields</w:t>
      </w:r>
      <w:r w:rsidR="0028716A">
        <w:rPr>
          <w:rFonts w:eastAsiaTheme="minorEastAsia"/>
          <w:b/>
          <w:bCs/>
          <w:szCs w:val="20"/>
          <w:lang w:val="en-GB" w:eastAsia="zh-CN"/>
        </w:rPr>
        <w:t xml:space="preserve"> </w:t>
      </w:r>
      <w:r w:rsidRPr="007440D6">
        <w:rPr>
          <w:rFonts w:eastAsiaTheme="minorEastAsia"/>
          <w:b/>
          <w:bCs/>
          <w:szCs w:val="20"/>
          <w:lang w:val="en-GB" w:eastAsia="zh-CN"/>
        </w:rPr>
        <w:t>(e.g.,</w:t>
      </w:r>
      <w:r w:rsidR="00207DCA">
        <w:rPr>
          <w:rFonts w:eastAsiaTheme="minorEastAsia"/>
          <w:b/>
          <w:bCs/>
          <w:szCs w:val="20"/>
          <w:lang w:val="en-GB" w:eastAsia="zh-CN"/>
        </w:rPr>
        <w:t xml:space="preserve"> </w:t>
      </w:r>
      <w:r w:rsidRPr="007440D6">
        <w:rPr>
          <w:rFonts w:eastAsiaTheme="minorEastAsia"/>
          <w:b/>
          <w:bCs/>
          <w:szCs w:val="20"/>
          <w:lang w:val="en-GB" w:eastAsia="zh-CN"/>
        </w:rPr>
        <w:t>HARQ</w:t>
      </w:r>
      <w:r w:rsidR="00BB27B4">
        <w:rPr>
          <w:rFonts w:eastAsiaTheme="minorEastAsia"/>
          <w:b/>
          <w:bCs/>
          <w:szCs w:val="20"/>
          <w:lang w:val="en-GB" w:eastAsia="zh-CN"/>
        </w:rPr>
        <w:t xml:space="preserve"> process</w:t>
      </w:r>
      <w:r w:rsidRPr="007440D6">
        <w:rPr>
          <w:rFonts w:eastAsiaTheme="minorEastAsia"/>
          <w:b/>
          <w:bCs/>
          <w:szCs w:val="20"/>
          <w:lang w:val="en-GB" w:eastAsia="zh-CN"/>
        </w:rPr>
        <w:t>/FDRA/TDRA</w:t>
      </w:r>
      <w:r w:rsidR="00C94A4A">
        <w:rPr>
          <w:rFonts w:eastAsiaTheme="minorEastAsia"/>
          <w:b/>
          <w:bCs/>
          <w:szCs w:val="20"/>
          <w:lang w:val="en-GB" w:eastAsia="zh-CN"/>
        </w:rPr>
        <w:t>/PUCCH</w:t>
      </w:r>
      <w:r w:rsidRPr="007440D6">
        <w:rPr>
          <w:rFonts w:eastAsiaTheme="minorEastAsia"/>
          <w:b/>
          <w:bCs/>
          <w:szCs w:val="20"/>
          <w:lang w:val="en-GB" w:eastAsia="zh-CN"/>
        </w:rPr>
        <w:t xml:space="preserve"> related field) </w:t>
      </w:r>
      <w:r w:rsidR="00B605EB">
        <w:rPr>
          <w:rFonts w:eastAsiaTheme="minorEastAsia"/>
          <w:b/>
          <w:bCs/>
          <w:szCs w:val="20"/>
          <w:lang w:val="en-GB" w:eastAsia="zh-CN"/>
        </w:rPr>
        <w:t>is</w:t>
      </w:r>
      <w:r w:rsidRPr="007440D6">
        <w:rPr>
          <w:rFonts w:eastAsiaTheme="minorEastAsia"/>
          <w:b/>
          <w:bCs/>
          <w:szCs w:val="20"/>
          <w:lang w:val="en-GB" w:eastAsia="zh-CN"/>
        </w:rPr>
        <w:t xml:space="preserve"> needed</w:t>
      </w:r>
    </w:p>
    <w:p w14:paraId="7C7BF18E" w14:textId="0C40A07E" w:rsidR="00AA2CF9" w:rsidRDefault="008C0362" w:rsidP="002106EC">
      <w:pPr>
        <w:pStyle w:val="BodyText"/>
        <w:numPr>
          <w:ilvl w:val="0"/>
          <w:numId w:val="29"/>
        </w:numPr>
        <w:rPr>
          <w:rFonts w:eastAsiaTheme="minorEastAsia"/>
          <w:b/>
          <w:bCs/>
          <w:szCs w:val="20"/>
          <w:lang w:val="en-GB" w:eastAsia="zh-CN"/>
        </w:rPr>
      </w:pPr>
      <w:r>
        <w:rPr>
          <w:rFonts w:eastAsiaTheme="minorEastAsia"/>
          <w:b/>
          <w:bCs/>
          <w:szCs w:val="20"/>
          <w:lang w:val="en-GB" w:eastAsia="zh-CN"/>
        </w:rPr>
        <w:t>O</w:t>
      </w:r>
      <w:r w:rsidR="007440D6" w:rsidRPr="007440D6">
        <w:rPr>
          <w:rFonts w:eastAsiaTheme="minorEastAsia"/>
          <w:b/>
          <w:bCs/>
          <w:szCs w:val="20"/>
          <w:lang w:val="en-GB" w:eastAsia="zh-CN"/>
        </w:rPr>
        <w:t xml:space="preserve">ther fields can be up to gNB </w:t>
      </w:r>
      <w:r w:rsidR="00CE3580" w:rsidRPr="007440D6">
        <w:rPr>
          <w:rFonts w:eastAsiaTheme="minorEastAsia"/>
          <w:b/>
          <w:bCs/>
          <w:szCs w:val="20"/>
          <w:lang w:val="en-GB" w:eastAsia="zh-CN"/>
        </w:rPr>
        <w:t xml:space="preserve">configuration </w:t>
      </w:r>
    </w:p>
    <w:p w14:paraId="2659B52D" w14:textId="77777777" w:rsidR="00D448A1" w:rsidRPr="002106EC" w:rsidRDefault="00D448A1" w:rsidP="00D448A1">
      <w:pPr>
        <w:pStyle w:val="BodyText"/>
        <w:ind w:left="420"/>
        <w:rPr>
          <w:rFonts w:eastAsiaTheme="minorEastAsia"/>
          <w:b/>
          <w:bCs/>
          <w:szCs w:val="20"/>
          <w:lang w:val="en-GB" w:eastAsia="zh-CN"/>
        </w:rPr>
      </w:pPr>
    </w:p>
    <w:p w14:paraId="75E22802" w14:textId="34B56BFE" w:rsidR="005201F1" w:rsidRDefault="00E9724E" w:rsidP="005D411D">
      <w:pPr>
        <w:spacing w:before="120" w:after="120"/>
        <w:jc w:val="both"/>
        <w:rPr>
          <w:rFonts w:eastAsiaTheme="minorEastAsia"/>
          <w:szCs w:val="20"/>
          <w:lang w:val="en-GB" w:eastAsia="zh-CN"/>
        </w:rPr>
      </w:pPr>
      <w:r w:rsidRPr="00E9724E">
        <w:rPr>
          <w:rFonts w:eastAsiaTheme="minorEastAsia"/>
          <w:szCs w:val="20"/>
          <w:lang w:val="en-GB" w:eastAsia="zh-CN"/>
        </w:rPr>
        <w:t>Even</w:t>
      </w:r>
      <w:r>
        <w:rPr>
          <w:rFonts w:eastAsiaTheme="minorEastAsia"/>
          <w:szCs w:val="20"/>
          <w:lang w:val="en-GB" w:eastAsia="zh-CN"/>
        </w:rPr>
        <w:t xml:space="preserve"> with</w:t>
      </w:r>
      <w:r w:rsidRPr="00E9724E">
        <w:rPr>
          <w:rFonts w:eastAsiaTheme="minorEastAsia"/>
          <w:szCs w:val="20"/>
          <w:lang w:val="en-GB" w:eastAsia="zh-CN"/>
        </w:rPr>
        <w:t xml:space="preserve"> </w:t>
      </w:r>
      <w:r w:rsidR="00FC190A">
        <w:rPr>
          <w:rFonts w:eastAsiaTheme="minorEastAsia"/>
          <w:szCs w:val="20"/>
          <w:lang w:val="en-GB" w:eastAsia="zh-CN"/>
        </w:rPr>
        <w:t>the af</w:t>
      </w:r>
      <w:r w:rsidR="00CE3580">
        <w:rPr>
          <w:rFonts w:eastAsiaTheme="minorEastAsia"/>
          <w:szCs w:val="20"/>
          <w:lang w:val="en-GB" w:eastAsia="zh-CN"/>
        </w:rPr>
        <w:t xml:space="preserve">orementioned </w:t>
      </w:r>
      <w:r w:rsidRPr="00E9724E">
        <w:rPr>
          <w:rFonts w:eastAsiaTheme="minorEastAsia"/>
          <w:szCs w:val="20"/>
          <w:lang w:val="en-GB" w:eastAsia="zh-CN"/>
        </w:rPr>
        <w:t>guidelines</w:t>
      </w:r>
      <w:r w:rsidR="00842A50">
        <w:rPr>
          <w:rFonts w:eastAsiaTheme="minorEastAsia"/>
          <w:szCs w:val="20"/>
          <w:lang w:val="en-GB" w:eastAsia="zh-CN"/>
        </w:rPr>
        <w:t xml:space="preserve"> to</w:t>
      </w:r>
      <w:r w:rsidR="00CE3580">
        <w:rPr>
          <w:rFonts w:eastAsiaTheme="minorEastAsia"/>
          <w:szCs w:val="20"/>
          <w:lang w:val="en-GB" w:eastAsia="zh-CN"/>
        </w:rPr>
        <w:t xml:space="preserve"> save the DCI size by </w:t>
      </w:r>
      <w:r>
        <w:rPr>
          <w:rFonts w:eastAsiaTheme="minorEastAsia"/>
          <w:szCs w:val="20"/>
          <w:lang w:val="en-GB" w:eastAsia="zh-CN"/>
        </w:rPr>
        <w:t>shar</w:t>
      </w:r>
      <w:r w:rsidR="00CE3580">
        <w:rPr>
          <w:rFonts w:eastAsiaTheme="minorEastAsia"/>
          <w:szCs w:val="20"/>
          <w:lang w:val="en-GB" w:eastAsia="zh-CN"/>
        </w:rPr>
        <w:t>ing</w:t>
      </w:r>
      <w:r w:rsidRPr="00E9724E">
        <w:rPr>
          <w:rFonts w:eastAsiaTheme="minorEastAsia"/>
          <w:szCs w:val="20"/>
          <w:lang w:val="en-GB" w:eastAsia="zh-CN"/>
        </w:rPr>
        <w:t xml:space="preserve"> </w:t>
      </w:r>
      <w:r>
        <w:rPr>
          <w:rFonts w:eastAsiaTheme="minorEastAsia"/>
          <w:szCs w:val="20"/>
          <w:lang w:val="en-GB" w:eastAsia="zh-CN"/>
        </w:rPr>
        <w:t>some indication</w:t>
      </w:r>
      <w:r w:rsidR="00CE3580">
        <w:rPr>
          <w:rFonts w:eastAsiaTheme="minorEastAsia"/>
          <w:szCs w:val="20"/>
          <w:lang w:val="en-GB" w:eastAsia="zh-CN"/>
        </w:rPr>
        <w:t>s</w:t>
      </w:r>
      <w:r w:rsidRPr="00E9724E">
        <w:rPr>
          <w:rFonts w:eastAsiaTheme="minorEastAsia"/>
          <w:szCs w:val="20"/>
          <w:lang w:val="en-GB" w:eastAsia="zh-CN"/>
        </w:rPr>
        <w:t xml:space="preserve"> </w:t>
      </w:r>
      <w:r>
        <w:rPr>
          <w:rFonts w:eastAsiaTheme="minorEastAsia"/>
          <w:szCs w:val="20"/>
          <w:lang w:val="en-GB" w:eastAsia="zh-CN"/>
        </w:rPr>
        <w:t>between cells</w:t>
      </w:r>
      <w:r w:rsidRPr="00E9724E">
        <w:rPr>
          <w:rFonts w:eastAsiaTheme="minorEastAsia"/>
          <w:szCs w:val="20"/>
          <w:lang w:val="en-GB" w:eastAsia="zh-CN"/>
        </w:rPr>
        <w:t>,</w:t>
      </w:r>
      <w:r>
        <w:rPr>
          <w:rFonts w:eastAsiaTheme="minorEastAsia"/>
          <w:szCs w:val="20"/>
          <w:lang w:val="en-GB" w:eastAsia="zh-CN"/>
        </w:rPr>
        <w:t xml:space="preserve"> it would still be </w:t>
      </w:r>
      <w:r w:rsidR="007440D6" w:rsidRPr="00E9526C">
        <w:rPr>
          <w:rFonts w:eastAsiaTheme="minorEastAsia"/>
          <w:szCs w:val="20"/>
          <w:lang w:val="en-GB" w:eastAsia="zh-CN"/>
        </w:rPr>
        <w:t xml:space="preserve">challenging to </w:t>
      </w:r>
      <w:r w:rsidR="007440D6">
        <w:rPr>
          <w:rFonts w:eastAsiaTheme="minorEastAsia"/>
          <w:szCs w:val="20"/>
          <w:lang w:val="en-GB" w:eastAsia="zh-CN"/>
        </w:rPr>
        <w:t>maintain</w:t>
      </w:r>
      <w:r w:rsidR="007440D6" w:rsidRPr="00E9526C">
        <w:rPr>
          <w:rFonts w:eastAsiaTheme="minorEastAsia"/>
          <w:szCs w:val="20"/>
          <w:lang w:val="en-GB" w:eastAsia="zh-CN"/>
        </w:rPr>
        <w:t xml:space="preserve"> </w:t>
      </w:r>
      <w:r w:rsidR="007440D6">
        <w:rPr>
          <w:rFonts w:eastAsiaTheme="minorEastAsia"/>
          <w:szCs w:val="20"/>
          <w:lang w:val="en-GB" w:eastAsia="zh-CN"/>
        </w:rPr>
        <w:t>a</w:t>
      </w:r>
      <w:r w:rsidR="00CE3580">
        <w:rPr>
          <w:rFonts w:eastAsiaTheme="minorEastAsia"/>
          <w:szCs w:val="20"/>
          <w:lang w:val="en-GB" w:eastAsia="zh-CN"/>
        </w:rPr>
        <w:t xml:space="preserve">n acceptable </w:t>
      </w:r>
      <w:r w:rsidR="007440D6" w:rsidRPr="00E9526C">
        <w:rPr>
          <w:rFonts w:eastAsiaTheme="minorEastAsia"/>
          <w:szCs w:val="20"/>
          <w:lang w:val="en-GB" w:eastAsia="zh-CN"/>
        </w:rPr>
        <w:t xml:space="preserve">DCI payload size </w:t>
      </w:r>
      <w:r w:rsidR="00842A50">
        <w:rPr>
          <w:rFonts w:eastAsiaTheme="minorEastAsia"/>
          <w:szCs w:val="20"/>
          <w:lang w:val="en-GB" w:eastAsia="zh-CN"/>
        </w:rPr>
        <w:t xml:space="preserve">in some cases, e.g., </w:t>
      </w:r>
      <w:r w:rsidRPr="00E9724E">
        <w:rPr>
          <w:rFonts w:eastAsiaTheme="minorEastAsia"/>
          <w:szCs w:val="20"/>
          <w:lang w:val="en-GB" w:eastAsia="zh-CN"/>
        </w:rPr>
        <w:t xml:space="preserve">when </w:t>
      </w:r>
      <w:r w:rsidR="00CE3580">
        <w:rPr>
          <w:rFonts w:eastAsiaTheme="minorEastAsia"/>
          <w:szCs w:val="20"/>
          <w:lang w:val="en-GB" w:eastAsia="zh-CN"/>
        </w:rPr>
        <w:t>the number of scheduled cell</w:t>
      </w:r>
      <w:r w:rsidR="00CA6EE2">
        <w:rPr>
          <w:rFonts w:eastAsiaTheme="minorEastAsia"/>
          <w:szCs w:val="20"/>
          <w:lang w:val="en-GB" w:eastAsia="zh-CN"/>
        </w:rPr>
        <w:t>s</w:t>
      </w:r>
      <w:r w:rsidR="00CE3580">
        <w:rPr>
          <w:rFonts w:eastAsiaTheme="minorEastAsia"/>
          <w:szCs w:val="20"/>
          <w:lang w:val="en-GB" w:eastAsia="zh-CN"/>
        </w:rPr>
        <w:t xml:space="preserve"> is large</w:t>
      </w:r>
      <w:r w:rsidR="00FC190A">
        <w:rPr>
          <w:rFonts w:eastAsiaTheme="minorEastAsia"/>
          <w:szCs w:val="20"/>
          <w:lang w:val="en-GB" w:eastAsia="zh-CN"/>
        </w:rPr>
        <w:t>, or when the resource allocation field consumes dozens of bits for each scheduled cell</w:t>
      </w:r>
      <w:r w:rsidR="00CE3580">
        <w:rPr>
          <w:rFonts w:eastAsiaTheme="minorEastAsia"/>
          <w:szCs w:val="20"/>
          <w:lang w:val="en-GB" w:eastAsia="zh-CN"/>
        </w:rPr>
        <w:t>.</w:t>
      </w:r>
      <w:r w:rsidR="007440D6" w:rsidRPr="00E9526C">
        <w:rPr>
          <w:rFonts w:eastAsiaTheme="minorEastAsia"/>
          <w:szCs w:val="20"/>
          <w:lang w:val="en-GB" w:eastAsia="zh-CN"/>
        </w:rPr>
        <w:t xml:space="preserve"> </w:t>
      </w:r>
      <w:r w:rsidR="008A7705">
        <w:rPr>
          <w:rFonts w:eastAsiaTheme="minorEastAsia"/>
          <w:szCs w:val="20"/>
          <w:lang w:eastAsia="zh-CN"/>
        </w:rPr>
        <w:t xml:space="preserve">Thus, </w:t>
      </w:r>
      <w:r w:rsidR="008A7705">
        <w:rPr>
          <w:rFonts w:eastAsiaTheme="minorEastAsia"/>
          <w:szCs w:val="20"/>
          <w:lang w:val="en-GB" w:eastAsia="zh-CN"/>
        </w:rPr>
        <w:t>s</w:t>
      </w:r>
      <w:r w:rsidR="00E765C0" w:rsidRPr="00E765C0">
        <w:rPr>
          <w:rFonts w:eastAsiaTheme="minorEastAsia"/>
          <w:szCs w:val="20"/>
          <w:lang w:val="en-GB" w:eastAsia="zh-CN"/>
        </w:rPr>
        <w:t xml:space="preserve">ome fields </w:t>
      </w:r>
      <w:r w:rsidR="00E765C0">
        <w:rPr>
          <w:rFonts w:eastAsiaTheme="minorEastAsia"/>
          <w:szCs w:val="20"/>
          <w:lang w:val="en-GB" w:eastAsia="zh-CN"/>
        </w:rPr>
        <w:t xml:space="preserve">such as FDRA/TDRA </w:t>
      </w:r>
      <w:r w:rsidR="00E765C0" w:rsidRPr="00E765C0">
        <w:rPr>
          <w:rFonts w:eastAsiaTheme="minorEastAsia"/>
          <w:szCs w:val="20"/>
          <w:lang w:val="en-GB" w:eastAsia="zh-CN"/>
        </w:rPr>
        <w:t>with high overheads should be jointly encoded, or further compressed.</w:t>
      </w:r>
    </w:p>
    <w:p w14:paraId="368D5224" w14:textId="16708995" w:rsidR="00207DCA" w:rsidRPr="009C5582" w:rsidRDefault="001A59CA" w:rsidP="00C83207">
      <w:pPr>
        <w:spacing w:before="120" w:after="120"/>
        <w:jc w:val="both"/>
        <w:rPr>
          <w:rFonts w:eastAsiaTheme="minorEastAsia"/>
          <w:szCs w:val="20"/>
          <w:lang w:val="en-GB" w:eastAsia="zh-CN"/>
        </w:rPr>
      </w:pPr>
      <w:r>
        <w:rPr>
          <w:rFonts w:eastAsiaTheme="minorEastAsia"/>
          <w:szCs w:val="20"/>
          <w:lang w:val="en-GB" w:eastAsia="zh-CN"/>
        </w:rPr>
        <w:t xml:space="preserve">For TDRA, a </w:t>
      </w:r>
      <w:r w:rsidR="00E75BDE">
        <w:rPr>
          <w:rFonts w:eastAsiaTheme="minorEastAsia"/>
          <w:szCs w:val="20"/>
          <w:lang w:val="en-GB" w:eastAsia="zh-CN"/>
        </w:rPr>
        <w:t xml:space="preserve">shared indication, such as </w:t>
      </w:r>
      <w:r>
        <w:rPr>
          <w:rFonts w:eastAsiaTheme="minorEastAsia"/>
          <w:szCs w:val="20"/>
          <w:lang w:val="en-GB" w:eastAsia="zh-CN"/>
        </w:rPr>
        <w:t>jo</w:t>
      </w:r>
      <w:r w:rsidR="00E75BDE">
        <w:rPr>
          <w:rFonts w:eastAsiaTheme="minorEastAsia"/>
          <w:szCs w:val="20"/>
          <w:lang w:val="en-GB" w:eastAsia="zh-CN"/>
        </w:rPr>
        <w:t>int</w:t>
      </w:r>
      <w:r>
        <w:rPr>
          <w:rFonts w:eastAsiaTheme="minorEastAsia"/>
          <w:szCs w:val="20"/>
          <w:lang w:val="en-GB" w:eastAsia="zh-CN"/>
        </w:rPr>
        <w:t>ly coded SLIV</w:t>
      </w:r>
      <w:r w:rsidR="00E75BDE">
        <w:rPr>
          <w:rFonts w:eastAsiaTheme="minorEastAsia"/>
          <w:szCs w:val="20"/>
          <w:lang w:val="en-GB" w:eastAsia="zh-CN"/>
        </w:rPr>
        <w:t>,</w:t>
      </w:r>
      <w:r>
        <w:rPr>
          <w:rFonts w:eastAsiaTheme="minorEastAsia"/>
          <w:szCs w:val="20"/>
          <w:lang w:val="en-GB" w:eastAsia="zh-CN"/>
        </w:rPr>
        <w:t xml:space="preserve"> can be considered</w:t>
      </w:r>
      <w:r w:rsidR="00E75BDE">
        <w:rPr>
          <w:rFonts w:eastAsiaTheme="minorEastAsia"/>
          <w:szCs w:val="20"/>
          <w:lang w:val="en-GB" w:eastAsia="zh-CN"/>
        </w:rPr>
        <w:t xml:space="preserve"> at least for </w:t>
      </w:r>
      <w:r w:rsidR="009C5582">
        <w:rPr>
          <w:rFonts w:eastAsiaTheme="minorEastAsia"/>
          <w:szCs w:val="20"/>
          <w:lang w:val="en-GB" w:eastAsia="zh-CN"/>
        </w:rPr>
        <w:t xml:space="preserve">the </w:t>
      </w:r>
      <w:r w:rsidR="00E75BDE">
        <w:rPr>
          <w:rFonts w:eastAsiaTheme="minorEastAsia"/>
          <w:szCs w:val="20"/>
          <w:lang w:val="en-GB" w:eastAsia="zh-CN"/>
        </w:rPr>
        <w:t>same SCS cases</w:t>
      </w:r>
      <w:r>
        <w:rPr>
          <w:rFonts w:eastAsiaTheme="minorEastAsia"/>
          <w:szCs w:val="20"/>
          <w:lang w:val="en-GB" w:eastAsia="zh-CN"/>
        </w:rPr>
        <w:t>. For FDRA</w:t>
      </w:r>
      <w:r w:rsidR="005D411D">
        <w:rPr>
          <w:rFonts w:eastAsiaTheme="minorEastAsia"/>
          <w:szCs w:val="20"/>
          <w:lang w:val="en-GB" w:eastAsia="zh-CN"/>
        </w:rPr>
        <w:t>,</w:t>
      </w:r>
      <w:r w:rsidR="00397B88">
        <w:rPr>
          <w:rFonts w:eastAsiaTheme="minorEastAsia"/>
          <w:szCs w:val="20"/>
          <w:lang w:val="en-GB" w:eastAsia="zh-CN"/>
        </w:rPr>
        <w:t xml:space="preserve"> </w:t>
      </w:r>
      <w:r w:rsidR="00051E78">
        <w:t xml:space="preserve">the RBG size can be jointly determined based on the total RBs/BW </w:t>
      </w:r>
      <w:r w:rsidR="009C5582">
        <w:t>of</w:t>
      </w:r>
      <w:r w:rsidR="00051E78">
        <w:t xml:space="preserve"> the multi-scheduled cells</w:t>
      </w:r>
      <w:r w:rsidR="00E50784">
        <w:t>.</w:t>
      </w:r>
      <w:r w:rsidR="007D3328">
        <w:t xml:space="preserve"> </w:t>
      </w:r>
      <w:r w:rsidR="00051E78">
        <w:t xml:space="preserve">Alternatively, </w:t>
      </w:r>
      <w:r w:rsidR="00397B88">
        <w:rPr>
          <w:rFonts w:eastAsiaTheme="minorEastAsia"/>
          <w:szCs w:val="20"/>
          <w:lang w:val="en-GB" w:eastAsia="zh-CN"/>
        </w:rPr>
        <w:t xml:space="preserve">a </w:t>
      </w:r>
      <w:r w:rsidR="00356B41">
        <w:rPr>
          <w:rFonts w:eastAsiaTheme="minorEastAsia"/>
          <w:szCs w:val="20"/>
          <w:lang w:val="en-GB" w:eastAsia="zh-CN"/>
        </w:rPr>
        <w:t>scaled</w:t>
      </w:r>
      <w:r w:rsidR="00397B88">
        <w:rPr>
          <w:rFonts w:eastAsiaTheme="minorEastAsia"/>
          <w:szCs w:val="20"/>
          <w:lang w:val="en-GB" w:eastAsia="zh-CN"/>
        </w:rPr>
        <w:t xml:space="preserve"> </w:t>
      </w:r>
      <w:r w:rsidR="005D411D">
        <w:rPr>
          <w:rFonts w:eastAsiaTheme="minorEastAsia"/>
          <w:szCs w:val="20"/>
          <w:lang w:val="en-GB" w:eastAsia="zh-CN"/>
        </w:rPr>
        <w:t>RBG size can be</w:t>
      </w:r>
      <w:r w:rsidR="00397B88">
        <w:rPr>
          <w:rFonts w:eastAsiaTheme="minorEastAsia"/>
          <w:szCs w:val="20"/>
          <w:lang w:val="en-GB" w:eastAsia="zh-CN"/>
        </w:rPr>
        <w:t xml:space="preserve"> used</w:t>
      </w:r>
      <w:r w:rsidR="005D411D">
        <w:rPr>
          <w:rFonts w:eastAsiaTheme="minorEastAsia"/>
          <w:szCs w:val="20"/>
          <w:lang w:val="en-GB" w:eastAsia="zh-CN"/>
        </w:rPr>
        <w:t xml:space="preserve"> if the DCI size would become too large</w:t>
      </w:r>
      <w:r w:rsidR="00842A50">
        <w:rPr>
          <w:rFonts w:eastAsiaTheme="minorEastAsia"/>
          <w:szCs w:val="20"/>
          <w:lang w:val="en-GB" w:eastAsia="zh-CN"/>
        </w:rPr>
        <w:t xml:space="preserve"> due to that there are a large number of RB</w:t>
      </w:r>
      <w:r w:rsidR="00842A50">
        <w:rPr>
          <w:rFonts w:eastAsiaTheme="minorEastAsia" w:hint="eastAsia"/>
          <w:szCs w:val="20"/>
          <w:lang w:val="en-GB" w:eastAsia="zh-CN"/>
        </w:rPr>
        <w:t>s</w:t>
      </w:r>
      <w:r w:rsidR="0075160B">
        <w:rPr>
          <w:rFonts w:eastAsiaTheme="minorEastAsia"/>
          <w:szCs w:val="20"/>
          <w:lang w:val="en-GB" w:eastAsia="zh-CN"/>
        </w:rPr>
        <w:t xml:space="preserve"> for scheduling</w:t>
      </w:r>
      <w:r w:rsidR="00397B88">
        <w:rPr>
          <w:rFonts w:eastAsiaTheme="minorEastAsia"/>
          <w:szCs w:val="20"/>
          <w:lang w:val="en-GB" w:eastAsia="zh-CN"/>
        </w:rPr>
        <w:t>.</w:t>
      </w:r>
      <w:r w:rsidR="005D411D">
        <w:rPr>
          <w:rFonts w:eastAsiaTheme="minorEastAsia"/>
          <w:szCs w:val="20"/>
          <w:lang w:val="en-GB" w:eastAsia="zh-CN"/>
        </w:rPr>
        <w:t xml:space="preserve"> </w:t>
      </w:r>
      <w:r w:rsidR="00397B88">
        <w:rPr>
          <w:rFonts w:eastAsiaTheme="minorEastAsia"/>
          <w:szCs w:val="20"/>
          <w:lang w:val="en-GB" w:eastAsia="zh-CN"/>
        </w:rPr>
        <w:t>A</w:t>
      </w:r>
      <w:r w:rsidR="005D411D">
        <w:rPr>
          <w:rFonts w:eastAsiaTheme="minorEastAsia"/>
          <w:szCs w:val="20"/>
          <w:lang w:val="en-GB" w:eastAsia="zh-CN"/>
        </w:rPr>
        <w:t>lthough</w:t>
      </w:r>
      <w:r w:rsidR="005D411D" w:rsidRPr="00272FE3">
        <w:rPr>
          <w:rFonts w:eastAsiaTheme="minorEastAsia"/>
          <w:szCs w:val="20"/>
          <w:lang w:val="en-GB" w:eastAsia="zh-CN"/>
        </w:rPr>
        <w:t xml:space="preserve"> </w:t>
      </w:r>
      <w:r w:rsidR="005D411D">
        <w:rPr>
          <w:rFonts w:eastAsiaTheme="minorEastAsia"/>
          <w:szCs w:val="20"/>
          <w:lang w:val="en-GB" w:eastAsia="zh-CN"/>
        </w:rPr>
        <w:t>the scheduling flexibility would be somehow restricted, the overall</w:t>
      </w:r>
      <w:r w:rsidR="005D411D" w:rsidRPr="009B68C9">
        <w:rPr>
          <w:rFonts w:eastAsiaTheme="minorEastAsia"/>
          <w:szCs w:val="20"/>
          <w:lang w:val="en-GB" w:eastAsia="zh-CN"/>
        </w:rPr>
        <w:t xml:space="preserve"> spectrum efficiency </w:t>
      </w:r>
      <w:r w:rsidR="005D411D">
        <w:rPr>
          <w:rFonts w:eastAsiaTheme="minorEastAsia"/>
          <w:szCs w:val="20"/>
          <w:lang w:val="en-GB" w:eastAsia="zh-CN"/>
        </w:rPr>
        <w:t xml:space="preserve">may increase </w:t>
      </w:r>
      <w:r w:rsidR="00EA728D">
        <w:rPr>
          <w:rFonts w:eastAsiaTheme="minorEastAsia"/>
          <w:szCs w:val="20"/>
          <w:lang w:val="en-GB" w:eastAsia="zh-CN"/>
        </w:rPr>
        <w:t xml:space="preserve">thanks </w:t>
      </w:r>
      <w:r w:rsidR="005D411D">
        <w:rPr>
          <w:rFonts w:eastAsiaTheme="minorEastAsia"/>
          <w:szCs w:val="20"/>
          <w:lang w:val="en-GB" w:eastAsia="zh-CN"/>
        </w:rPr>
        <w:t xml:space="preserve">to </w:t>
      </w:r>
      <w:r w:rsidR="003D4603">
        <w:rPr>
          <w:rFonts w:eastAsiaTheme="minorEastAsia"/>
          <w:szCs w:val="20"/>
          <w:lang w:val="en-GB" w:eastAsia="zh-CN"/>
        </w:rPr>
        <w:t xml:space="preserve">the </w:t>
      </w:r>
      <w:r w:rsidR="00EA728D">
        <w:rPr>
          <w:rFonts w:eastAsiaTheme="minorEastAsia"/>
          <w:szCs w:val="20"/>
          <w:lang w:val="en-GB" w:eastAsia="zh-CN"/>
        </w:rPr>
        <w:t xml:space="preserve">reduced </w:t>
      </w:r>
      <w:r w:rsidR="005D411D">
        <w:rPr>
          <w:rFonts w:eastAsiaTheme="minorEastAsia"/>
          <w:szCs w:val="20"/>
          <w:lang w:val="en-GB" w:eastAsia="zh-CN"/>
        </w:rPr>
        <w:t>PDCCH blocking rate</w:t>
      </w:r>
      <w:r w:rsidR="00397B88">
        <w:rPr>
          <w:rFonts w:eastAsiaTheme="minorEastAsia"/>
          <w:szCs w:val="20"/>
          <w:lang w:val="en-GB" w:eastAsia="zh-CN"/>
        </w:rPr>
        <w:t xml:space="preserve"> and the PDCCH reduction gain</w:t>
      </w:r>
      <w:r w:rsidR="00EA728D">
        <w:rPr>
          <w:rFonts w:eastAsiaTheme="minorEastAsia"/>
          <w:szCs w:val="20"/>
          <w:lang w:val="en-GB" w:eastAsia="zh-CN"/>
        </w:rPr>
        <w:t xml:space="preserve"> achieved by</w:t>
      </w:r>
      <w:r w:rsidR="005D411D">
        <w:rPr>
          <w:rFonts w:eastAsiaTheme="minorEastAsia"/>
          <w:szCs w:val="20"/>
          <w:lang w:val="en-GB" w:eastAsia="zh-CN"/>
        </w:rPr>
        <w:t xml:space="preserve"> mc-DCI with </w:t>
      </w:r>
      <w:r w:rsidR="005201F1">
        <w:rPr>
          <w:rFonts w:eastAsiaTheme="minorEastAsia"/>
          <w:szCs w:val="20"/>
          <w:lang w:val="en-GB" w:eastAsia="zh-CN"/>
        </w:rPr>
        <w:t xml:space="preserve">a </w:t>
      </w:r>
      <w:r w:rsidR="005D411D">
        <w:rPr>
          <w:rFonts w:eastAsiaTheme="minorEastAsia"/>
          <w:szCs w:val="20"/>
          <w:lang w:val="en-GB" w:eastAsia="zh-CN"/>
        </w:rPr>
        <w:t>small</w:t>
      </w:r>
      <w:r w:rsidR="00FC190A">
        <w:rPr>
          <w:rFonts w:eastAsiaTheme="minorEastAsia"/>
          <w:szCs w:val="20"/>
          <w:lang w:val="en-GB" w:eastAsia="zh-CN"/>
        </w:rPr>
        <w:t>er</w:t>
      </w:r>
      <w:r w:rsidR="005D411D">
        <w:rPr>
          <w:rFonts w:eastAsiaTheme="minorEastAsia"/>
          <w:szCs w:val="20"/>
          <w:lang w:val="en-GB" w:eastAsia="zh-CN"/>
        </w:rPr>
        <w:t xml:space="preserve"> size</w:t>
      </w:r>
      <w:r w:rsidR="005D411D" w:rsidRPr="00272FE3">
        <w:rPr>
          <w:rFonts w:eastAsiaTheme="minorEastAsia"/>
          <w:szCs w:val="20"/>
          <w:lang w:val="en-GB" w:eastAsia="zh-CN"/>
        </w:rPr>
        <w:t>.</w:t>
      </w:r>
      <w:r w:rsidR="005D411D" w:rsidRPr="00A074EA">
        <w:t xml:space="preserve"> </w:t>
      </w:r>
      <w:r w:rsidR="00965948" w:rsidRPr="00A40AFE">
        <w:rPr>
          <w:szCs w:val="20"/>
        </w:rPr>
        <w:t xml:space="preserve">We </w:t>
      </w:r>
      <w:r w:rsidR="00FC755E" w:rsidRPr="00A40AFE">
        <w:rPr>
          <w:szCs w:val="20"/>
        </w:rPr>
        <w:t>provide</w:t>
      </w:r>
      <w:r w:rsidR="0094702D" w:rsidRPr="00A40AFE">
        <w:rPr>
          <w:szCs w:val="20"/>
        </w:rPr>
        <w:t xml:space="preserve"> some preliminary</w:t>
      </w:r>
      <w:r w:rsidR="00965948" w:rsidRPr="00A40AFE">
        <w:rPr>
          <w:szCs w:val="20"/>
        </w:rPr>
        <w:t xml:space="preserve"> simulations </w:t>
      </w:r>
      <w:r w:rsidR="00A839C2">
        <w:rPr>
          <w:szCs w:val="20"/>
        </w:rPr>
        <w:t xml:space="preserve">on </w:t>
      </w:r>
      <w:r w:rsidR="00924483">
        <w:rPr>
          <w:szCs w:val="20"/>
        </w:rPr>
        <w:t xml:space="preserve">the </w:t>
      </w:r>
      <w:r w:rsidR="00A839C2">
        <w:rPr>
          <w:szCs w:val="20"/>
        </w:rPr>
        <w:t>following schemes</w:t>
      </w:r>
      <w:r w:rsidR="009C5582">
        <w:rPr>
          <w:szCs w:val="20"/>
        </w:rPr>
        <w:t xml:space="preserve"> </w:t>
      </w:r>
      <w:r w:rsidR="00965948" w:rsidRPr="009C5582">
        <w:rPr>
          <w:szCs w:val="20"/>
        </w:rPr>
        <w:t>for multi-cell scheduling</w:t>
      </w:r>
      <w:r w:rsidR="009124FF">
        <w:rPr>
          <w:szCs w:val="20"/>
        </w:rPr>
        <w:t xml:space="preserve"> in intra-band CA case</w:t>
      </w:r>
      <w:r w:rsidR="009C5582">
        <w:rPr>
          <w:szCs w:val="20"/>
        </w:rPr>
        <w:t>s</w:t>
      </w:r>
      <w:r w:rsidR="009124FF">
        <w:rPr>
          <w:szCs w:val="20"/>
        </w:rPr>
        <w:t xml:space="preserve"> where the BW</w:t>
      </w:r>
      <w:r w:rsidR="009C5582">
        <w:rPr>
          <w:szCs w:val="20"/>
        </w:rPr>
        <w:t>/SCS</w:t>
      </w:r>
      <w:r w:rsidR="009124FF">
        <w:rPr>
          <w:szCs w:val="20"/>
        </w:rPr>
        <w:t xml:space="preserve"> of the scheduled</w:t>
      </w:r>
      <w:r w:rsidR="0083004A">
        <w:rPr>
          <w:szCs w:val="20"/>
        </w:rPr>
        <w:t xml:space="preserve"> cells</w:t>
      </w:r>
      <w:r w:rsidR="009124FF">
        <w:rPr>
          <w:szCs w:val="20"/>
        </w:rPr>
        <w:t xml:space="preserve"> are the same</w:t>
      </w:r>
      <w:r w:rsidR="00965948" w:rsidRPr="009124FF">
        <w:rPr>
          <w:szCs w:val="20"/>
        </w:rPr>
        <w:t>:</w:t>
      </w:r>
    </w:p>
    <w:p w14:paraId="16C94C4F" w14:textId="7A8623DF" w:rsidR="00EA728D" w:rsidRPr="00182F35" w:rsidRDefault="009C5582" w:rsidP="00EA728D">
      <w:pPr>
        <w:pStyle w:val="ListParagraph"/>
        <w:numPr>
          <w:ilvl w:val="0"/>
          <w:numId w:val="35"/>
        </w:numPr>
        <w:spacing w:before="120" w:after="120"/>
        <w:ind w:firstLineChars="0"/>
        <w:rPr>
          <w:rFonts w:ascii="Times New Roman" w:hAnsi="Times New Roman"/>
          <w:sz w:val="20"/>
          <w:szCs w:val="20"/>
        </w:rPr>
      </w:pPr>
      <w:proofErr w:type="spellStart"/>
      <w:r>
        <w:rPr>
          <w:rFonts w:ascii="Times New Roman" w:hAnsi="Times New Roman"/>
          <w:sz w:val="20"/>
          <w:szCs w:val="20"/>
        </w:rPr>
        <w:t>s</w:t>
      </w:r>
      <w:r w:rsidR="00A40AFE">
        <w:rPr>
          <w:rFonts w:ascii="Times New Roman" w:hAnsi="Times New Roman" w:hint="eastAsia"/>
          <w:sz w:val="20"/>
          <w:szCs w:val="20"/>
        </w:rPr>
        <w:t>c</w:t>
      </w:r>
      <w:proofErr w:type="spellEnd"/>
      <w:r w:rsidR="00A40AFE">
        <w:rPr>
          <w:rFonts w:ascii="Times New Roman" w:hAnsi="Times New Roman"/>
          <w:sz w:val="20"/>
          <w:szCs w:val="20"/>
        </w:rPr>
        <w:t>-</w:t>
      </w:r>
      <w:proofErr w:type="gramStart"/>
      <w:r w:rsidR="00A40AFE">
        <w:rPr>
          <w:rFonts w:ascii="Times New Roman" w:hAnsi="Times New Roman"/>
          <w:sz w:val="20"/>
          <w:szCs w:val="20"/>
        </w:rPr>
        <w:t>DCI(</w:t>
      </w:r>
      <w:proofErr w:type="gramEnd"/>
      <w:r w:rsidR="00A40AFE">
        <w:rPr>
          <w:rFonts w:ascii="Times New Roman" w:hAnsi="Times New Roman"/>
          <w:sz w:val="20"/>
          <w:szCs w:val="20"/>
        </w:rPr>
        <w:t>baseline)</w:t>
      </w:r>
      <w:r w:rsidR="00FC50FA" w:rsidRPr="00182F35">
        <w:rPr>
          <w:rFonts w:ascii="Times New Roman" w:hAnsi="Times New Roman"/>
          <w:sz w:val="20"/>
          <w:szCs w:val="20"/>
        </w:rPr>
        <w:t xml:space="preserve">: </w:t>
      </w:r>
      <w:proofErr w:type="spellStart"/>
      <w:r w:rsidR="00FC50FA" w:rsidRPr="00182F35">
        <w:rPr>
          <w:rFonts w:ascii="Times New Roman" w:hAnsi="Times New Roman"/>
          <w:sz w:val="20"/>
          <w:szCs w:val="20"/>
        </w:rPr>
        <w:t>sc</w:t>
      </w:r>
      <w:proofErr w:type="spellEnd"/>
      <w:r w:rsidR="00FC50FA" w:rsidRPr="00182F35">
        <w:rPr>
          <w:rFonts w:ascii="Times New Roman" w:hAnsi="Times New Roman"/>
          <w:sz w:val="20"/>
          <w:szCs w:val="20"/>
        </w:rPr>
        <w:t>-DCI</w:t>
      </w:r>
      <w:r w:rsidR="0083004A" w:rsidRPr="0083004A">
        <w:rPr>
          <w:rFonts w:ascii="Times New Roman" w:hAnsi="Times New Roman"/>
          <w:sz w:val="20"/>
          <w:szCs w:val="20"/>
        </w:rPr>
        <w:t xml:space="preserve"> </w:t>
      </w:r>
      <w:r w:rsidR="00494696">
        <w:rPr>
          <w:rFonts w:ascii="Times New Roman" w:hAnsi="Times New Roman"/>
          <w:sz w:val="20"/>
          <w:szCs w:val="20"/>
        </w:rPr>
        <w:t xml:space="preserve">with </w:t>
      </w:r>
      <w:r w:rsidR="0083004A">
        <w:rPr>
          <w:rFonts w:ascii="Times New Roman" w:hAnsi="Times New Roman"/>
          <w:sz w:val="20"/>
          <w:szCs w:val="20"/>
        </w:rPr>
        <w:t>payload</w:t>
      </w:r>
      <w:r w:rsidR="0083004A" w:rsidRPr="0083004A">
        <w:rPr>
          <w:rFonts w:ascii="Times New Roman" w:hAnsi="Times New Roman"/>
          <w:sz w:val="20"/>
          <w:szCs w:val="20"/>
        </w:rPr>
        <w:t xml:space="preserve"> </w:t>
      </w:r>
      <w:r w:rsidR="0083004A">
        <w:rPr>
          <w:rFonts w:ascii="Times New Roman" w:hAnsi="Times New Roman"/>
          <w:sz w:val="20"/>
          <w:szCs w:val="20"/>
        </w:rPr>
        <w:t>size</w:t>
      </w:r>
      <w:r w:rsidR="00FC50FA" w:rsidRPr="00182F35">
        <w:rPr>
          <w:rFonts w:ascii="Times New Roman" w:hAnsi="Times New Roman"/>
          <w:sz w:val="20"/>
          <w:szCs w:val="20"/>
        </w:rPr>
        <w:t>=60bits</w:t>
      </w:r>
      <w:r w:rsidR="00FC755E">
        <w:rPr>
          <w:rFonts w:ascii="Times New Roman" w:hAnsi="Times New Roman"/>
          <w:sz w:val="20"/>
          <w:szCs w:val="20"/>
        </w:rPr>
        <w:t xml:space="preserve"> </w:t>
      </w:r>
      <w:r w:rsidR="00FC50FA" w:rsidRPr="00182F35">
        <w:rPr>
          <w:rFonts w:ascii="Times New Roman" w:hAnsi="Times New Roman"/>
          <w:sz w:val="20"/>
          <w:szCs w:val="20"/>
        </w:rPr>
        <w:t xml:space="preserve">(excluding CRC), the RBG size </w:t>
      </w:r>
      <w:r w:rsidR="00585D7F">
        <w:rPr>
          <w:rFonts w:ascii="Times New Roman" w:hAnsi="Times New Roman"/>
          <w:sz w:val="20"/>
          <w:szCs w:val="20"/>
        </w:rPr>
        <w:t>for single-cell scheduling</w:t>
      </w:r>
      <w:r w:rsidR="00FC50FA" w:rsidRPr="00182F35">
        <w:rPr>
          <w:rFonts w:ascii="Times New Roman" w:hAnsi="Times New Roman"/>
          <w:sz w:val="20"/>
          <w:szCs w:val="20"/>
        </w:rPr>
        <w:t xml:space="preserve"> is N</w:t>
      </w:r>
    </w:p>
    <w:p w14:paraId="47A837D4" w14:textId="12283159" w:rsidR="00EA728D" w:rsidRPr="00182F35" w:rsidRDefault="009C5582" w:rsidP="00EA728D">
      <w:pPr>
        <w:pStyle w:val="ListParagraph"/>
        <w:numPr>
          <w:ilvl w:val="0"/>
          <w:numId w:val="35"/>
        </w:numPr>
        <w:spacing w:before="120" w:after="120"/>
        <w:ind w:firstLineChars="0"/>
        <w:rPr>
          <w:rFonts w:ascii="Times New Roman" w:hAnsi="Times New Roman"/>
          <w:sz w:val="20"/>
          <w:szCs w:val="20"/>
        </w:rPr>
      </w:pPr>
      <w:r>
        <w:rPr>
          <w:rFonts w:ascii="Times New Roman" w:hAnsi="Times New Roman"/>
          <w:sz w:val="20"/>
          <w:szCs w:val="20"/>
        </w:rPr>
        <w:t>m</w:t>
      </w:r>
      <w:r w:rsidR="00FC50FA" w:rsidRPr="00182F35">
        <w:rPr>
          <w:rFonts w:ascii="Times New Roman" w:hAnsi="Times New Roman"/>
          <w:sz w:val="20"/>
          <w:szCs w:val="20"/>
        </w:rPr>
        <w:t>c-DCI1: mc-DCI with separate FDRA indication</w:t>
      </w:r>
      <w:r w:rsidR="00585D7F">
        <w:rPr>
          <w:rFonts w:ascii="Times New Roman" w:hAnsi="Times New Roman"/>
          <w:sz w:val="20"/>
          <w:szCs w:val="20"/>
        </w:rPr>
        <w:t>s</w:t>
      </w:r>
      <w:r w:rsidR="00FC50FA" w:rsidRPr="00182F35">
        <w:rPr>
          <w:rFonts w:ascii="Times New Roman" w:hAnsi="Times New Roman"/>
          <w:sz w:val="20"/>
          <w:szCs w:val="20"/>
        </w:rPr>
        <w:t xml:space="preserve"> for each scheduled cell, RBG size is N</w:t>
      </w:r>
      <w:r w:rsidR="009124FF">
        <w:rPr>
          <w:rFonts w:ascii="Times New Roman" w:hAnsi="Times New Roman"/>
          <w:sz w:val="20"/>
          <w:szCs w:val="20"/>
        </w:rPr>
        <w:t>.</w:t>
      </w:r>
      <w:r w:rsidR="001D3FCC">
        <w:rPr>
          <w:rFonts w:ascii="Times New Roman" w:hAnsi="Times New Roman"/>
          <w:sz w:val="20"/>
          <w:szCs w:val="20"/>
        </w:rPr>
        <w:t xml:space="preserve"> F</w:t>
      </w:r>
      <w:r w:rsidR="001D3FCC">
        <w:rPr>
          <w:rFonts w:ascii="Times New Roman" w:hAnsi="Times New Roman" w:hint="eastAsia"/>
          <w:sz w:val="20"/>
          <w:szCs w:val="20"/>
        </w:rPr>
        <w:t>or</w:t>
      </w:r>
      <w:r w:rsidR="001D3FCC">
        <w:rPr>
          <w:rFonts w:ascii="Times New Roman" w:hAnsi="Times New Roman"/>
          <w:sz w:val="20"/>
          <w:szCs w:val="20"/>
        </w:rPr>
        <w:t xml:space="preserve"> 2GH</w:t>
      </w:r>
      <w:r w:rsidR="001D3FCC">
        <w:rPr>
          <w:rFonts w:ascii="Times New Roman" w:hAnsi="Times New Roman" w:hint="eastAsia"/>
          <w:sz w:val="20"/>
          <w:szCs w:val="20"/>
        </w:rPr>
        <w:t>z</w:t>
      </w:r>
      <w:r w:rsidR="001D3FCC">
        <w:rPr>
          <w:rFonts w:ascii="Times New Roman" w:hAnsi="Times New Roman"/>
          <w:sz w:val="20"/>
          <w:szCs w:val="20"/>
        </w:rPr>
        <w:t xml:space="preserve"> case,</w:t>
      </w:r>
      <w:r w:rsidR="009124FF">
        <w:rPr>
          <w:rFonts w:ascii="Times New Roman" w:hAnsi="Times New Roman"/>
          <w:sz w:val="20"/>
          <w:szCs w:val="20"/>
        </w:rPr>
        <w:t xml:space="preserve"> mc-DCI</w:t>
      </w:r>
      <w:r w:rsidR="001D3FCC">
        <w:rPr>
          <w:rFonts w:ascii="Times New Roman" w:hAnsi="Times New Roman"/>
          <w:sz w:val="20"/>
          <w:szCs w:val="20"/>
        </w:rPr>
        <w:t>1</w:t>
      </w:r>
      <w:r w:rsidR="009124FF">
        <w:rPr>
          <w:rFonts w:ascii="Times New Roman" w:hAnsi="Times New Roman"/>
          <w:sz w:val="20"/>
          <w:szCs w:val="20"/>
        </w:rPr>
        <w:t xml:space="preserve"> payload size</w:t>
      </w:r>
      <w:r w:rsidR="00182F35">
        <w:rPr>
          <w:rFonts w:ascii="Times New Roman" w:hAnsi="Times New Roman"/>
          <w:sz w:val="20"/>
          <w:szCs w:val="20"/>
        </w:rPr>
        <w:t>s</w:t>
      </w:r>
      <w:r w:rsidR="009124FF">
        <w:rPr>
          <w:rFonts w:ascii="Times New Roman" w:hAnsi="Times New Roman"/>
          <w:sz w:val="20"/>
          <w:szCs w:val="20"/>
        </w:rPr>
        <w:t xml:space="preserve"> are 100 and </w:t>
      </w:r>
      <w:r w:rsidR="00494696">
        <w:rPr>
          <w:rFonts w:ascii="Times New Roman" w:hAnsi="Times New Roman"/>
          <w:sz w:val="20"/>
          <w:szCs w:val="20"/>
        </w:rPr>
        <w:t>140</w:t>
      </w:r>
      <w:r w:rsidR="009124FF">
        <w:rPr>
          <w:rFonts w:ascii="Times New Roman" w:hAnsi="Times New Roman"/>
          <w:sz w:val="20"/>
          <w:szCs w:val="20"/>
        </w:rPr>
        <w:t xml:space="preserve"> bits for 2</w:t>
      </w:r>
      <w:r w:rsidR="00585D7F">
        <w:rPr>
          <w:rFonts w:ascii="Times New Roman" w:hAnsi="Times New Roman"/>
          <w:sz w:val="20"/>
          <w:szCs w:val="20"/>
        </w:rPr>
        <w:t>-cell scheduling and 3-cell scheduling respectively.</w:t>
      </w:r>
    </w:p>
    <w:p w14:paraId="597965ED" w14:textId="5186C8C5" w:rsidR="008A7705" w:rsidRDefault="009C5582" w:rsidP="008A7705">
      <w:pPr>
        <w:pStyle w:val="ListParagraph"/>
        <w:numPr>
          <w:ilvl w:val="0"/>
          <w:numId w:val="35"/>
        </w:numPr>
        <w:spacing w:before="120" w:after="120"/>
        <w:ind w:firstLineChars="0"/>
        <w:rPr>
          <w:rFonts w:ascii="Times New Roman" w:hAnsi="Times New Roman"/>
          <w:sz w:val="20"/>
          <w:szCs w:val="20"/>
        </w:rPr>
      </w:pPr>
      <w:r>
        <w:rPr>
          <w:rFonts w:ascii="Times New Roman" w:hAnsi="Times New Roman"/>
          <w:sz w:val="20"/>
          <w:szCs w:val="20"/>
        </w:rPr>
        <w:t>m</w:t>
      </w:r>
      <w:r w:rsidR="00FC50FA" w:rsidRPr="00182F35">
        <w:rPr>
          <w:rFonts w:ascii="Times New Roman" w:hAnsi="Times New Roman"/>
          <w:sz w:val="20"/>
          <w:szCs w:val="20"/>
        </w:rPr>
        <w:t xml:space="preserve">c-DCI2: mc-DCI with </w:t>
      </w:r>
      <w:r w:rsidR="00F742D9" w:rsidRPr="00DB120C">
        <w:rPr>
          <w:rFonts w:ascii="Times New Roman" w:hAnsi="Times New Roman"/>
          <w:sz w:val="20"/>
          <w:szCs w:val="20"/>
        </w:rPr>
        <w:t>separate</w:t>
      </w:r>
      <w:r w:rsidR="00F742D9">
        <w:rPr>
          <w:rFonts w:ascii="Times New Roman" w:hAnsi="Times New Roman"/>
          <w:sz w:val="20"/>
          <w:szCs w:val="20"/>
        </w:rPr>
        <w:t xml:space="preserve"> </w:t>
      </w:r>
      <w:r w:rsidR="00FC50FA" w:rsidRPr="00182F35">
        <w:rPr>
          <w:rFonts w:ascii="Times New Roman" w:hAnsi="Times New Roman"/>
          <w:sz w:val="20"/>
          <w:szCs w:val="20"/>
        </w:rPr>
        <w:t xml:space="preserve">FDRA indication for all </w:t>
      </w:r>
      <w:r w:rsidR="00FC755E" w:rsidRPr="00FC755E">
        <w:rPr>
          <w:rFonts w:ascii="Times New Roman" w:hAnsi="Times New Roman"/>
          <w:sz w:val="20"/>
          <w:szCs w:val="20"/>
        </w:rPr>
        <w:t>scheduled</w:t>
      </w:r>
      <w:r w:rsidR="00FC50FA" w:rsidRPr="00182F35">
        <w:rPr>
          <w:rFonts w:ascii="Times New Roman" w:hAnsi="Times New Roman"/>
          <w:sz w:val="20"/>
          <w:szCs w:val="20"/>
        </w:rPr>
        <w:t xml:space="preserve"> cell</w:t>
      </w:r>
      <w:r w:rsidR="00182F35">
        <w:rPr>
          <w:rFonts w:ascii="Times New Roman" w:hAnsi="Times New Roman"/>
          <w:sz w:val="20"/>
          <w:szCs w:val="20"/>
        </w:rPr>
        <w:t>s</w:t>
      </w:r>
      <w:r w:rsidR="00FC50FA" w:rsidRPr="00182F35">
        <w:rPr>
          <w:rFonts w:ascii="Times New Roman" w:hAnsi="Times New Roman"/>
          <w:sz w:val="20"/>
          <w:szCs w:val="20"/>
        </w:rPr>
        <w:t xml:space="preserve">, </w:t>
      </w:r>
      <w:r w:rsidR="00F742D9">
        <w:rPr>
          <w:rFonts w:ascii="Times New Roman" w:hAnsi="Times New Roman" w:hint="eastAsia"/>
          <w:sz w:val="20"/>
          <w:szCs w:val="20"/>
        </w:rPr>
        <w:t>but</w:t>
      </w:r>
      <w:r w:rsidR="00F742D9">
        <w:rPr>
          <w:rFonts w:ascii="Times New Roman" w:hAnsi="Times New Roman"/>
          <w:sz w:val="20"/>
          <w:szCs w:val="20"/>
        </w:rPr>
        <w:t xml:space="preserve"> the </w:t>
      </w:r>
      <w:r w:rsidR="00FC50FA" w:rsidRPr="00182F35">
        <w:rPr>
          <w:rFonts w:ascii="Times New Roman" w:hAnsi="Times New Roman"/>
          <w:sz w:val="20"/>
          <w:szCs w:val="20"/>
        </w:rPr>
        <w:t xml:space="preserve">RBG size is determined based on the </w:t>
      </w:r>
      <w:r w:rsidR="00FC755E" w:rsidRPr="00FC755E">
        <w:rPr>
          <w:rFonts w:ascii="Times New Roman" w:hAnsi="Times New Roman"/>
          <w:sz w:val="20"/>
          <w:szCs w:val="20"/>
        </w:rPr>
        <w:t>total</w:t>
      </w:r>
      <w:r w:rsidR="00FC50FA" w:rsidRPr="00182F35">
        <w:rPr>
          <w:rFonts w:ascii="Times New Roman" w:hAnsi="Times New Roman"/>
          <w:sz w:val="20"/>
          <w:szCs w:val="20"/>
        </w:rPr>
        <w:t xml:space="preserve"> RBs </w:t>
      </w:r>
      <w:r w:rsidR="0075160B">
        <w:rPr>
          <w:rFonts w:ascii="Times New Roman" w:hAnsi="Times New Roman"/>
          <w:sz w:val="20"/>
          <w:szCs w:val="20"/>
        </w:rPr>
        <w:t>of</w:t>
      </w:r>
      <w:r w:rsidR="00FC50FA" w:rsidRPr="00182F35">
        <w:rPr>
          <w:rFonts w:ascii="Times New Roman" w:hAnsi="Times New Roman"/>
          <w:sz w:val="20"/>
          <w:szCs w:val="20"/>
        </w:rPr>
        <w:t xml:space="preserve"> the scheduled cells</w:t>
      </w:r>
      <w:r w:rsidR="009124FF">
        <w:rPr>
          <w:rFonts w:ascii="Times New Roman" w:hAnsi="Times New Roman"/>
          <w:sz w:val="20"/>
          <w:szCs w:val="20"/>
        </w:rPr>
        <w:t xml:space="preserve">, </w:t>
      </w:r>
      <w:r w:rsidR="0083004A">
        <w:rPr>
          <w:rFonts w:ascii="Times New Roman" w:hAnsi="Times New Roman"/>
          <w:sz w:val="20"/>
          <w:szCs w:val="20"/>
        </w:rPr>
        <w:t xml:space="preserve">thus </w:t>
      </w:r>
      <w:r w:rsidR="009124FF">
        <w:rPr>
          <w:rFonts w:ascii="Times New Roman" w:hAnsi="Times New Roman"/>
          <w:sz w:val="20"/>
          <w:szCs w:val="20"/>
        </w:rPr>
        <w:t>RBG size = 2*N</w:t>
      </w:r>
      <w:r w:rsidR="00FC50FA" w:rsidRPr="00182F35">
        <w:rPr>
          <w:rFonts w:ascii="Times New Roman" w:hAnsi="Times New Roman"/>
          <w:sz w:val="20"/>
          <w:szCs w:val="20"/>
        </w:rPr>
        <w:t>.</w:t>
      </w:r>
      <w:r w:rsidR="009124FF">
        <w:rPr>
          <w:rFonts w:ascii="Times New Roman" w:hAnsi="Times New Roman"/>
          <w:sz w:val="20"/>
          <w:szCs w:val="20"/>
        </w:rPr>
        <w:t xml:space="preserve"> </w:t>
      </w:r>
      <w:r w:rsidR="001D3FCC">
        <w:rPr>
          <w:rFonts w:ascii="Times New Roman" w:hAnsi="Times New Roman"/>
          <w:sz w:val="20"/>
          <w:szCs w:val="20"/>
        </w:rPr>
        <w:t>F</w:t>
      </w:r>
      <w:r w:rsidR="001D3FCC">
        <w:rPr>
          <w:rFonts w:ascii="Times New Roman" w:hAnsi="Times New Roman" w:hint="eastAsia"/>
          <w:sz w:val="20"/>
          <w:szCs w:val="20"/>
        </w:rPr>
        <w:t>or</w:t>
      </w:r>
      <w:r w:rsidR="001D3FCC">
        <w:rPr>
          <w:rFonts w:ascii="Times New Roman" w:hAnsi="Times New Roman"/>
          <w:sz w:val="20"/>
          <w:szCs w:val="20"/>
        </w:rPr>
        <w:t xml:space="preserve"> 2GH</w:t>
      </w:r>
      <w:r w:rsidR="001D3FCC">
        <w:rPr>
          <w:rFonts w:ascii="Times New Roman" w:hAnsi="Times New Roman" w:hint="eastAsia"/>
          <w:sz w:val="20"/>
          <w:szCs w:val="20"/>
        </w:rPr>
        <w:t>z</w:t>
      </w:r>
      <w:r w:rsidR="001D3FCC">
        <w:rPr>
          <w:rFonts w:ascii="Times New Roman" w:hAnsi="Times New Roman"/>
          <w:sz w:val="20"/>
          <w:szCs w:val="20"/>
        </w:rPr>
        <w:t xml:space="preserve"> case, mc-DCI2 payload size</w:t>
      </w:r>
      <w:r w:rsidR="00182F35">
        <w:rPr>
          <w:rFonts w:ascii="Times New Roman" w:hAnsi="Times New Roman"/>
          <w:sz w:val="20"/>
          <w:szCs w:val="20"/>
        </w:rPr>
        <w:t>s</w:t>
      </w:r>
      <w:r w:rsidR="001D3FCC">
        <w:rPr>
          <w:rFonts w:ascii="Times New Roman" w:hAnsi="Times New Roman"/>
          <w:sz w:val="20"/>
          <w:szCs w:val="20"/>
        </w:rPr>
        <w:t xml:space="preserve"> are 86 and 118 bits for 2-cell scheduling and 3-cell scheduling respectively.</w:t>
      </w:r>
    </w:p>
    <w:p w14:paraId="546C92A3" w14:textId="269B2F2B" w:rsidR="008A7705" w:rsidRDefault="008A7705" w:rsidP="00182F35">
      <w:pPr>
        <w:pStyle w:val="ListParagraph"/>
        <w:spacing w:before="120" w:after="120"/>
        <w:ind w:firstLineChars="0" w:firstLine="0"/>
        <w:rPr>
          <w:rFonts w:ascii="Times New Roman" w:eastAsiaTheme="minorEastAsia" w:hAnsi="Times New Roman"/>
          <w:sz w:val="20"/>
          <w:szCs w:val="20"/>
        </w:rPr>
      </w:pPr>
      <w:r>
        <w:rPr>
          <w:rFonts w:ascii="Times New Roman" w:eastAsiaTheme="minorEastAsia" w:hAnsi="Times New Roman"/>
          <w:sz w:val="20"/>
          <w:szCs w:val="20"/>
        </w:rPr>
        <w:t>A</w:t>
      </w:r>
      <w:r w:rsidRPr="00182F35">
        <w:rPr>
          <w:rFonts w:ascii="Times New Roman" w:eastAsiaTheme="minorEastAsia" w:hAnsi="Times New Roman"/>
          <w:sz w:val="20"/>
          <w:szCs w:val="20"/>
        </w:rPr>
        <w:t xml:space="preserve">ssumptions about the DCI field </w:t>
      </w:r>
      <w:r w:rsidR="00A839C2">
        <w:rPr>
          <w:rFonts w:ascii="Times New Roman" w:eastAsiaTheme="minorEastAsia" w:hAnsi="Times New Roman"/>
          <w:sz w:val="20"/>
          <w:szCs w:val="20"/>
        </w:rPr>
        <w:t xml:space="preserve">type </w:t>
      </w:r>
      <w:r w:rsidRPr="00182F35">
        <w:rPr>
          <w:rFonts w:ascii="Times New Roman" w:eastAsiaTheme="minorEastAsia" w:hAnsi="Times New Roman"/>
          <w:sz w:val="20"/>
          <w:szCs w:val="20"/>
        </w:rPr>
        <w:t>for 2-cell scheduling and 3-cell scheduling</w:t>
      </w:r>
      <w:r>
        <w:rPr>
          <w:rFonts w:ascii="Times New Roman" w:eastAsiaTheme="minorEastAsia" w:hAnsi="Times New Roman"/>
          <w:sz w:val="20"/>
          <w:szCs w:val="20"/>
        </w:rPr>
        <w:t xml:space="preserve"> </w:t>
      </w:r>
      <w:r w:rsidR="00DE5F78">
        <w:rPr>
          <w:rFonts w:ascii="Times New Roman" w:eastAsiaTheme="minorEastAsia" w:hAnsi="Times New Roman"/>
          <w:sz w:val="20"/>
          <w:szCs w:val="20"/>
        </w:rPr>
        <w:t>of</w:t>
      </w:r>
      <w:r w:rsidR="00A839C2">
        <w:rPr>
          <w:rFonts w:ascii="Times New Roman" w:eastAsiaTheme="minorEastAsia" w:hAnsi="Times New Roman"/>
          <w:sz w:val="20"/>
          <w:szCs w:val="20"/>
        </w:rPr>
        <w:t xml:space="preserve"> the above schemes </w:t>
      </w:r>
      <w:r>
        <w:rPr>
          <w:rFonts w:ascii="Times New Roman" w:eastAsiaTheme="minorEastAsia" w:hAnsi="Times New Roman" w:hint="eastAsia"/>
          <w:sz w:val="20"/>
          <w:szCs w:val="20"/>
        </w:rPr>
        <w:t>are provided</w:t>
      </w:r>
      <w:r>
        <w:rPr>
          <w:rFonts w:ascii="Times New Roman" w:eastAsiaTheme="minorEastAsia" w:hAnsi="Times New Roman"/>
          <w:sz w:val="20"/>
          <w:szCs w:val="20"/>
        </w:rPr>
        <w:t xml:space="preserve"> in the appendix</w:t>
      </w:r>
      <w:r w:rsidR="004049F9">
        <w:rPr>
          <w:rFonts w:ascii="Times New Roman" w:eastAsiaTheme="minorEastAsia" w:hAnsi="Times New Roman"/>
          <w:sz w:val="20"/>
          <w:szCs w:val="20"/>
        </w:rPr>
        <w:t>.</w:t>
      </w:r>
    </w:p>
    <w:p w14:paraId="68C76A54" w14:textId="77777777" w:rsidR="00D448A1" w:rsidRDefault="00D448A1" w:rsidP="00D448A1">
      <w:pPr>
        <w:spacing w:before="120" w:after="120"/>
        <w:jc w:val="both"/>
        <w:rPr>
          <w:rFonts w:eastAsiaTheme="minorEastAsia"/>
          <w:lang w:eastAsia="zh-CN"/>
        </w:rPr>
      </w:pPr>
      <w:r>
        <w:rPr>
          <w:rFonts w:eastAsiaTheme="minorEastAsia"/>
          <w:lang w:eastAsia="zh-CN"/>
        </w:rPr>
        <w:t>According to the simulation results, PDCCH blocking rate decreases</w:t>
      </w:r>
      <w:r w:rsidRPr="00AC2B3A">
        <w:rPr>
          <w:rFonts w:eastAsiaTheme="minorEastAsia"/>
          <w:lang w:eastAsia="zh-CN"/>
        </w:rPr>
        <w:t xml:space="preserve"> </w:t>
      </w:r>
      <w:r>
        <w:rPr>
          <w:rFonts w:eastAsiaTheme="minorEastAsia"/>
          <w:lang w:eastAsia="zh-CN"/>
        </w:rPr>
        <w:t>with the mc-DCI.</w:t>
      </w:r>
      <w:r w:rsidRPr="00183C67">
        <w:t xml:space="preserve"> </w:t>
      </w:r>
      <w:r>
        <w:rPr>
          <w:rFonts w:eastAsiaTheme="minorEastAsia"/>
          <w:lang w:eastAsia="zh-CN"/>
        </w:rPr>
        <w:t>If</w:t>
      </w:r>
      <w:r w:rsidRPr="00183C67">
        <w:rPr>
          <w:rFonts w:eastAsiaTheme="minorEastAsia"/>
          <w:lang w:eastAsia="zh-CN"/>
        </w:rPr>
        <w:t xml:space="preserve"> the number of cells increases, more</w:t>
      </w:r>
      <w:r>
        <w:rPr>
          <w:rFonts w:eastAsiaTheme="minorEastAsia"/>
          <w:lang w:eastAsia="zh-CN"/>
        </w:rPr>
        <w:t xml:space="preserve"> PDCCH </w:t>
      </w:r>
      <w:r w:rsidRPr="00183C67">
        <w:rPr>
          <w:rFonts w:eastAsiaTheme="minorEastAsia"/>
          <w:lang w:eastAsia="zh-CN"/>
        </w:rPr>
        <w:t xml:space="preserve">blockage </w:t>
      </w:r>
      <w:r>
        <w:rPr>
          <w:rFonts w:eastAsiaTheme="minorEastAsia"/>
          <w:lang w:eastAsia="zh-CN"/>
        </w:rPr>
        <w:t>can be</w:t>
      </w:r>
      <w:r w:rsidRPr="00183C67">
        <w:rPr>
          <w:rFonts w:eastAsiaTheme="minorEastAsia"/>
          <w:lang w:eastAsia="zh-CN"/>
        </w:rPr>
        <w:t xml:space="preserve"> reduced by mc-DCI</w:t>
      </w:r>
      <w:r>
        <w:rPr>
          <w:rFonts w:eastAsiaTheme="minorEastAsia"/>
          <w:lang w:eastAsia="zh-CN"/>
        </w:rPr>
        <w:t>. From the perspective of throughput, it can be seen that around 13</w:t>
      </w:r>
      <w:r>
        <w:rPr>
          <w:rFonts w:eastAsiaTheme="minorEastAsia" w:hint="eastAsia"/>
          <w:lang w:eastAsia="zh-CN"/>
        </w:rPr>
        <w:t>~</w:t>
      </w:r>
      <w:r>
        <w:rPr>
          <w:rFonts w:eastAsiaTheme="minorEastAsia"/>
          <w:lang w:eastAsia="zh-CN"/>
        </w:rPr>
        <w:t xml:space="preserve">14% throughput gains can be achieved by mc-DCI2 with compressed FDRA indication </w:t>
      </w:r>
      <w:r>
        <w:rPr>
          <w:rFonts w:eastAsiaTheme="minorEastAsia" w:hint="eastAsia"/>
          <w:lang w:eastAsia="zh-CN"/>
        </w:rPr>
        <w:t>for</w:t>
      </w:r>
      <w:r>
        <w:rPr>
          <w:rFonts w:eastAsiaTheme="minorEastAsia"/>
          <w:lang w:eastAsia="zh-CN"/>
        </w:rPr>
        <w:t xml:space="preserve"> 2GH</w:t>
      </w:r>
      <w:r>
        <w:rPr>
          <w:rFonts w:eastAsiaTheme="minorEastAsia" w:hint="eastAsia"/>
          <w:lang w:eastAsia="zh-CN"/>
        </w:rPr>
        <w:t>z</w:t>
      </w:r>
      <w:r>
        <w:rPr>
          <w:rFonts w:eastAsiaTheme="minorEastAsia"/>
          <w:lang w:eastAsia="zh-CN"/>
        </w:rPr>
        <w:t xml:space="preserve"> case.</w:t>
      </w:r>
      <w:r w:rsidRPr="004049F9">
        <w:rPr>
          <w:rFonts w:eastAsiaTheme="minorEastAsia"/>
          <w:szCs w:val="20"/>
        </w:rPr>
        <w:t xml:space="preserve"> </w:t>
      </w:r>
      <w:r w:rsidRPr="005C22C7">
        <w:rPr>
          <w:rFonts w:eastAsiaTheme="minorEastAsia"/>
          <w:lang w:eastAsia="zh-CN"/>
        </w:rPr>
        <w:t xml:space="preserve">When it comes to 700MHz suffering from </w:t>
      </w:r>
      <w:r>
        <w:rPr>
          <w:rFonts w:eastAsiaTheme="minorEastAsia"/>
          <w:lang w:eastAsia="zh-CN"/>
        </w:rPr>
        <w:t xml:space="preserve">more </w:t>
      </w:r>
      <w:r w:rsidRPr="005C22C7">
        <w:rPr>
          <w:rFonts w:eastAsiaTheme="minorEastAsia"/>
          <w:lang w:eastAsia="zh-CN"/>
        </w:rPr>
        <w:t>severe PDCCH blocking problems, the gain achieved by</w:t>
      </w:r>
      <w:r>
        <w:rPr>
          <w:rFonts w:eastAsiaTheme="minorEastAsia"/>
          <w:lang w:eastAsia="zh-CN"/>
        </w:rPr>
        <w:t xml:space="preserve"> mc-DCI2 with</w:t>
      </w:r>
      <w:r w:rsidRPr="005C22C7">
        <w:rPr>
          <w:rFonts w:eastAsiaTheme="minorEastAsia"/>
          <w:lang w:eastAsia="zh-CN"/>
        </w:rPr>
        <w:t xml:space="preserve"> the compressed </w:t>
      </w:r>
      <w:r>
        <w:rPr>
          <w:rFonts w:eastAsiaTheme="minorEastAsia"/>
          <w:lang w:eastAsia="zh-CN"/>
        </w:rPr>
        <w:t>FDRA</w:t>
      </w:r>
      <w:r w:rsidRPr="005C22C7">
        <w:rPr>
          <w:rFonts w:eastAsiaTheme="minorEastAsia"/>
          <w:lang w:eastAsia="zh-CN"/>
        </w:rPr>
        <w:t xml:space="preserve"> is increased to 20</w:t>
      </w:r>
      <w:r>
        <w:rPr>
          <w:rFonts w:eastAsiaTheme="minorEastAsia"/>
          <w:lang w:eastAsia="zh-CN"/>
        </w:rPr>
        <w:t>+</w:t>
      </w:r>
      <w:r w:rsidRPr="005C22C7">
        <w:rPr>
          <w:rFonts w:eastAsiaTheme="minorEastAsia"/>
          <w:lang w:eastAsia="zh-CN"/>
        </w:rPr>
        <w:t>%</w:t>
      </w:r>
      <w:r>
        <w:rPr>
          <w:rFonts w:eastAsiaTheme="minorEastAsia"/>
          <w:lang w:eastAsia="zh-CN"/>
        </w:rPr>
        <w:t>.</w:t>
      </w:r>
    </w:p>
    <w:p w14:paraId="2A6D4DC1" w14:textId="2A9092B7" w:rsidR="00D448A1" w:rsidRDefault="00D448A1" w:rsidP="00D448A1">
      <w:pPr>
        <w:spacing w:before="120" w:after="120"/>
        <w:jc w:val="both"/>
        <w:rPr>
          <w:rFonts w:eastAsiaTheme="minorEastAsia"/>
          <w:szCs w:val="20"/>
        </w:rPr>
      </w:pPr>
      <w:r>
        <w:rPr>
          <w:rFonts w:eastAsiaTheme="minorEastAsia"/>
          <w:szCs w:val="20"/>
        </w:rPr>
        <w:t xml:space="preserve">Throughput gains </w:t>
      </w:r>
      <w:r w:rsidRPr="00071F3D">
        <w:rPr>
          <w:rFonts w:eastAsiaTheme="minorEastAsia"/>
          <w:szCs w:val="20"/>
        </w:rPr>
        <w:t>can</w:t>
      </w:r>
      <w:r>
        <w:rPr>
          <w:rFonts w:eastAsiaTheme="minorEastAsia"/>
          <w:szCs w:val="20"/>
        </w:rPr>
        <w:t xml:space="preserve"> </w:t>
      </w:r>
      <w:r>
        <w:rPr>
          <w:rFonts w:eastAsiaTheme="minorEastAsia" w:hint="eastAsia"/>
          <w:szCs w:val="20"/>
          <w:lang w:eastAsia="zh-CN"/>
        </w:rPr>
        <w:t>also</w:t>
      </w:r>
      <w:r w:rsidRPr="00071F3D">
        <w:rPr>
          <w:rFonts w:eastAsiaTheme="minorEastAsia"/>
          <w:szCs w:val="20"/>
        </w:rPr>
        <w:t xml:space="preserve"> be seen </w:t>
      </w:r>
      <w:r>
        <w:rPr>
          <w:rFonts w:eastAsiaTheme="minorEastAsia"/>
          <w:szCs w:val="20"/>
        </w:rPr>
        <w:t>for mc-DCI1 with</w:t>
      </w:r>
      <w:r w:rsidRPr="00071F3D">
        <w:rPr>
          <w:rFonts w:eastAsiaTheme="minorEastAsia"/>
          <w:szCs w:val="20"/>
        </w:rPr>
        <w:t xml:space="preserve"> RA </w:t>
      </w:r>
      <w:r>
        <w:rPr>
          <w:rFonts w:eastAsiaTheme="minorEastAsia"/>
          <w:szCs w:val="20"/>
        </w:rPr>
        <w:t>indicated</w:t>
      </w:r>
      <w:r w:rsidRPr="00071F3D">
        <w:rPr>
          <w:rFonts w:eastAsiaTheme="minorEastAsia"/>
          <w:szCs w:val="20"/>
        </w:rPr>
        <w:t xml:space="preserve"> separately for each cell</w:t>
      </w:r>
      <w:r>
        <w:rPr>
          <w:rFonts w:eastAsiaTheme="minorEastAsia"/>
          <w:szCs w:val="20"/>
        </w:rPr>
        <w:t xml:space="preserve"> without compression</w:t>
      </w:r>
      <w:r w:rsidRPr="00071F3D">
        <w:rPr>
          <w:rFonts w:eastAsiaTheme="minorEastAsia"/>
          <w:szCs w:val="20"/>
        </w:rPr>
        <w:t xml:space="preserve">, </w:t>
      </w:r>
      <w:r>
        <w:rPr>
          <w:rFonts w:eastAsiaTheme="minorEastAsia"/>
          <w:szCs w:val="20"/>
        </w:rPr>
        <w:t xml:space="preserve">but </w:t>
      </w:r>
      <w:r w:rsidRPr="00071F3D">
        <w:rPr>
          <w:rFonts w:eastAsiaTheme="minorEastAsia"/>
          <w:szCs w:val="20"/>
        </w:rPr>
        <w:t>mc-DCI</w:t>
      </w:r>
      <w:r>
        <w:rPr>
          <w:rFonts w:eastAsiaTheme="minorEastAsia"/>
          <w:szCs w:val="20"/>
        </w:rPr>
        <w:t>1</w:t>
      </w:r>
      <w:r w:rsidRPr="00071F3D">
        <w:rPr>
          <w:rFonts w:eastAsiaTheme="minorEastAsia"/>
          <w:szCs w:val="20"/>
        </w:rPr>
        <w:t xml:space="preserve"> requires </w:t>
      </w:r>
      <w:r>
        <w:rPr>
          <w:rFonts w:eastAsiaTheme="minorEastAsia"/>
          <w:szCs w:val="20"/>
        </w:rPr>
        <w:t>140</w:t>
      </w:r>
      <w:r w:rsidRPr="00071F3D">
        <w:rPr>
          <w:rFonts w:eastAsiaTheme="minorEastAsia"/>
          <w:szCs w:val="20"/>
        </w:rPr>
        <w:t>bits</w:t>
      </w:r>
      <w:r>
        <w:rPr>
          <w:rFonts w:eastAsiaTheme="minorEastAsia"/>
          <w:szCs w:val="20"/>
        </w:rPr>
        <w:t xml:space="preserve"> </w:t>
      </w:r>
      <w:r w:rsidRPr="00071F3D">
        <w:rPr>
          <w:rFonts w:eastAsiaTheme="minorEastAsia"/>
          <w:szCs w:val="20"/>
        </w:rPr>
        <w:t>for the scheduling of 3 cells</w:t>
      </w:r>
      <w:r>
        <w:rPr>
          <w:rFonts w:eastAsiaTheme="minorEastAsia"/>
          <w:szCs w:val="20"/>
        </w:rPr>
        <w:t>. Thus, it is difficult for mc</w:t>
      </w:r>
      <w:r>
        <w:rPr>
          <w:rFonts w:eastAsiaTheme="minorEastAsia" w:hint="eastAsia"/>
          <w:szCs w:val="20"/>
          <w:lang w:eastAsia="zh-CN"/>
        </w:rPr>
        <w:t>-</w:t>
      </w:r>
      <w:r w:rsidRPr="00071F3D">
        <w:rPr>
          <w:rFonts w:eastAsiaTheme="minorEastAsia"/>
          <w:szCs w:val="20"/>
        </w:rPr>
        <w:t>DCI</w:t>
      </w:r>
      <w:r>
        <w:rPr>
          <w:rFonts w:eastAsiaTheme="minorEastAsia"/>
          <w:szCs w:val="20"/>
        </w:rPr>
        <w:t>1 to support more scheduled cells while</w:t>
      </w:r>
      <w:r w:rsidRPr="00071F3D">
        <w:rPr>
          <w:rFonts w:eastAsiaTheme="minorEastAsia"/>
          <w:szCs w:val="20"/>
        </w:rPr>
        <w:t xml:space="preserve"> keep</w:t>
      </w:r>
      <w:r>
        <w:rPr>
          <w:rFonts w:eastAsiaTheme="minorEastAsia"/>
          <w:szCs w:val="20"/>
        </w:rPr>
        <w:t>ing</w:t>
      </w:r>
      <w:r w:rsidRPr="00071F3D">
        <w:rPr>
          <w:rFonts w:eastAsiaTheme="minorEastAsia"/>
          <w:szCs w:val="20"/>
        </w:rPr>
        <w:t xml:space="preserve"> </w:t>
      </w:r>
      <w:r>
        <w:rPr>
          <w:rFonts w:eastAsiaTheme="minorEastAsia"/>
          <w:szCs w:val="20"/>
        </w:rPr>
        <w:t xml:space="preserve">a DCI </w:t>
      </w:r>
      <w:r w:rsidRPr="00071F3D">
        <w:rPr>
          <w:rFonts w:eastAsiaTheme="minorEastAsia"/>
          <w:szCs w:val="20"/>
        </w:rPr>
        <w:t>size below 140 bits.</w:t>
      </w:r>
    </w:p>
    <w:p w14:paraId="3AFE18A4" w14:textId="040A1DE7" w:rsidR="003E7F94" w:rsidRPr="00182F35" w:rsidRDefault="003E7F94" w:rsidP="00D448A1">
      <w:pPr>
        <w:spacing w:before="120" w:after="120"/>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1"/>
        <w:gridCol w:w="4579"/>
      </w:tblGrid>
      <w:tr w:rsidR="00C465F7" w14:paraId="33886E3A" w14:textId="77777777" w:rsidTr="00C465F7">
        <w:tc>
          <w:tcPr>
            <w:tcW w:w="4530" w:type="dxa"/>
          </w:tcPr>
          <w:p w14:paraId="21F68F2C" w14:textId="402C97DB" w:rsidR="00F640CE" w:rsidRDefault="0078048D" w:rsidP="00F640CE">
            <w:pPr>
              <w:spacing w:before="120" w:after="120"/>
              <w:jc w:val="both"/>
            </w:pPr>
            <w:r>
              <w:rPr>
                <w:noProof/>
              </w:rPr>
              <w:lastRenderedPageBreak/>
              <w:drawing>
                <wp:inline distT="0" distB="0" distL="0" distR="0" wp14:anchorId="48CCE2D4" wp14:editId="41B4EE16">
                  <wp:extent cx="2736376" cy="232495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51691" cy="2337967"/>
                          </a:xfrm>
                          <a:prstGeom prst="rect">
                            <a:avLst/>
                          </a:prstGeom>
                          <a:noFill/>
                        </pic:spPr>
                      </pic:pic>
                    </a:graphicData>
                  </a:graphic>
                </wp:inline>
              </w:drawing>
            </w:r>
          </w:p>
        </w:tc>
        <w:tc>
          <w:tcPr>
            <w:tcW w:w="4530" w:type="dxa"/>
          </w:tcPr>
          <w:p w14:paraId="0ADF4C8D" w14:textId="213510CF" w:rsidR="00F640CE" w:rsidRDefault="006161D8" w:rsidP="00F640CE">
            <w:pPr>
              <w:spacing w:before="120" w:after="120"/>
              <w:jc w:val="both"/>
            </w:pPr>
            <w:r>
              <w:rPr>
                <w:noProof/>
              </w:rPr>
              <w:drawing>
                <wp:inline distT="0" distB="0" distL="0" distR="0" wp14:anchorId="0909F6BC" wp14:editId="4B2D02C6">
                  <wp:extent cx="2745200" cy="23283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55337" cy="2336949"/>
                          </a:xfrm>
                          <a:prstGeom prst="rect">
                            <a:avLst/>
                          </a:prstGeom>
                          <a:noFill/>
                        </pic:spPr>
                      </pic:pic>
                    </a:graphicData>
                  </a:graphic>
                </wp:inline>
              </w:drawing>
            </w:r>
          </w:p>
        </w:tc>
      </w:tr>
      <w:tr w:rsidR="00C465F7" w14:paraId="4A95F068" w14:textId="77777777" w:rsidTr="00C465F7">
        <w:tc>
          <w:tcPr>
            <w:tcW w:w="4530" w:type="dxa"/>
          </w:tcPr>
          <w:p w14:paraId="13F978F8" w14:textId="5329277A" w:rsidR="00570A5E" w:rsidRPr="00570A5E" w:rsidRDefault="00A70782" w:rsidP="003B0F3A">
            <w:pPr>
              <w:spacing w:before="120" w:after="120"/>
              <w:jc w:val="center"/>
              <w:rPr>
                <w:rFonts w:eastAsiaTheme="minorEastAsia"/>
                <w:lang w:eastAsia="zh-CN"/>
              </w:rPr>
            </w:pPr>
            <w:r>
              <w:rPr>
                <w:rFonts w:eastAsiaTheme="minorEastAsia"/>
                <w:lang w:eastAsia="zh-CN"/>
              </w:rPr>
              <w:t xml:space="preserve">Fig 1. </w:t>
            </w:r>
            <w:r w:rsidR="00570A5E">
              <w:rPr>
                <w:rFonts w:eastAsiaTheme="minorEastAsia" w:hint="eastAsia"/>
                <w:lang w:eastAsia="zh-CN"/>
              </w:rPr>
              <w:t>2</w:t>
            </w:r>
            <w:r w:rsidR="00570A5E">
              <w:rPr>
                <w:rFonts w:eastAsiaTheme="minorEastAsia"/>
                <w:lang w:eastAsia="zh-CN"/>
              </w:rPr>
              <w:t>G</w:t>
            </w:r>
            <w:r>
              <w:rPr>
                <w:rFonts w:eastAsiaTheme="minorEastAsia"/>
                <w:lang w:eastAsia="zh-CN"/>
              </w:rPr>
              <w:t>Hz,</w:t>
            </w:r>
            <w:r w:rsidR="00570A5E">
              <w:rPr>
                <w:rFonts w:eastAsiaTheme="minorEastAsia"/>
                <w:lang w:eastAsia="zh-CN"/>
              </w:rPr>
              <w:t xml:space="preserve"> 2</w:t>
            </w:r>
            <w:r>
              <w:rPr>
                <w:rFonts w:eastAsiaTheme="minorEastAsia"/>
                <w:lang w:eastAsia="zh-CN"/>
              </w:rPr>
              <w:t>-</w:t>
            </w:r>
            <w:r w:rsidR="00570A5E">
              <w:rPr>
                <w:rFonts w:eastAsiaTheme="minorEastAsia"/>
                <w:lang w:eastAsia="zh-CN"/>
              </w:rPr>
              <w:t>cell</w:t>
            </w:r>
            <w:r>
              <w:rPr>
                <w:rFonts w:eastAsiaTheme="minorEastAsia"/>
                <w:lang w:eastAsia="zh-CN"/>
              </w:rPr>
              <w:t xml:space="preserve"> scheduling</w:t>
            </w:r>
          </w:p>
        </w:tc>
        <w:tc>
          <w:tcPr>
            <w:tcW w:w="4530" w:type="dxa"/>
          </w:tcPr>
          <w:p w14:paraId="64A28A06" w14:textId="6AA3C908" w:rsidR="00570A5E" w:rsidRDefault="00A70782" w:rsidP="003B0F3A">
            <w:pPr>
              <w:spacing w:before="120" w:after="120"/>
              <w:jc w:val="center"/>
            </w:pPr>
            <w:r>
              <w:rPr>
                <w:rFonts w:eastAsiaTheme="minorEastAsia"/>
                <w:lang w:eastAsia="zh-CN"/>
              </w:rPr>
              <w:t xml:space="preserve">Fig </w:t>
            </w:r>
            <w:r w:rsidR="005E5DE7">
              <w:rPr>
                <w:rFonts w:eastAsiaTheme="minorEastAsia"/>
                <w:lang w:eastAsia="zh-CN"/>
              </w:rPr>
              <w:t>2</w:t>
            </w:r>
            <w:r>
              <w:rPr>
                <w:rFonts w:eastAsiaTheme="minorEastAsia"/>
                <w:lang w:eastAsia="zh-CN"/>
              </w:rPr>
              <w:t xml:space="preserve">. </w:t>
            </w:r>
            <w:r w:rsidR="00570A5E">
              <w:rPr>
                <w:rFonts w:eastAsiaTheme="minorEastAsia" w:hint="eastAsia"/>
                <w:lang w:eastAsia="zh-CN"/>
              </w:rPr>
              <w:t>2</w:t>
            </w:r>
            <w:r w:rsidR="00570A5E">
              <w:rPr>
                <w:rFonts w:eastAsiaTheme="minorEastAsia"/>
                <w:lang w:eastAsia="zh-CN"/>
              </w:rPr>
              <w:t>G</w:t>
            </w:r>
            <w:r>
              <w:rPr>
                <w:rFonts w:eastAsiaTheme="minorEastAsia"/>
                <w:lang w:eastAsia="zh-CN"/>
              </w:rPr>
              <w:t xml:space="preserve"> Hz, </w:t>
            </w:r>
            <w:r w:rsidR="00570A5E">
              <w:rPr>
                <w:rFonts w:eastAsiaTheme="minorEastAsia"/>
                <w:lang w:eastAsia="zh-CN"/>
              </w:rPr>
              <w:t>3</w:t>
            </w:r>
            <w:r>
              <w:rPr>
                <w:rFonts w:eastAsiaTheme="minorEastAsia"/>
                <w:lang w:eastAsia="zh-CN"/>
              </w:rPr>
              <w:t>-</w:t>
            </w:r>
            <w:r w:rsidR="00570A5E">
              <w:rPr>
                <w:rFonts w:eastAsiaTheme="minorEastAsia"/>
                <w:lang w:eastAsia="zh-CN"/>
              </w:rPr>
              <w:t>cell</w:t>
            </w:r>
            <w:r>
              <w:rPr>
                <w:rFonts w:eastAsiaTheme="minorEastAsia"/>
                <w:lang w:eastAsia="zh-CN"/>
              </w:rPr>
              <w:t xml:space="preserve"> scheduling</w:t>
            </w:r>
          </w:p>
        </w:tc>
      </w:tr>
      <w:tr w:rsidR="00C465F7" w14:paraId="6309B4B4" w14:textId="77777777" w:rsidTr="00C465F7">
        <w:tc>
          <w:tcPr>
            <w:tcW w:w="4530" w:type="dxa"/>
          </w:tcPr>
          <w:p w14:paraId="753492A8" w14:textId="5368F33B" w:rsidR="007B4DEA" w:rsidRDefault="006161D8" w:rsidP="007B4DEA">
            <w:pPr>
              <w:spacing w:before="120" w:after="120"/>
              <w:jc w:val="center"/>
            </w:pPr>
            <w:r>
              <w:rPr>
                <w:noProof/>
              </w:rPr>
              <w:drawing>
                <wp:inline distT="0" distB="0" distL="0" distR="0" wp14:anchorId="4A2D72A0" wp14:editId="0B6FB49C">
                  <wp:extent cx="2755585" cy="2302510"/>
                  <wp:effectExtent l="0" t="0" r="698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71336" cy="2315671"/>
                          </a:xfrm>
                          <a:prstGeom prst="rect">
                            <a:avLst/>
                          </a:prstGeom>
                          <a:noFill/>
                        </pic:spPr>
                      </pic:pic>
                    </a:graphicData>
                  </a:graphic>
                </wp:inline>
              </w:drawing>
            </w:r>
          </w:p>
        </w:tc>
        <w:tc>
          <w:tcPr>
            <w:tcW w:w="4530" w:type="dxa"/>
          </w:tcPr>
          <w:p w14:paraId="7CEB1ECE" w14:textId="0A9CB160" w:rsidR="007B4DEA" w:rsidRDefault="00AC2B3A" w:rsidP="007B4DEA">
            <w:pPr>
              <w:spacing w:before="120" w:after="120"/>
              <w:jc w:val="center"/>
            </w:pPr>
            <w:r>
              <w:rPr>
                <w:noProof/>
              </w:rPr>
              <w:drawing>
                <wp:inline distT="0" distB="0" distL="0" distR="0" wp14:anchorId="2BC607A5" wp14:editId="18D05593">
                  <wp:extent cx="2817628" cy="2302601"/>
                  <wp:effectExtent l="0" t="0" r="190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822500" cy="2306583"/>
                          </a:xfrm>
                          <a:prstGeom prst="rect">
                            <a:avLst/>
                          </a:prstGeom>
                          <a:noFill/>
                        </pic:spPr>
                      </pic:pic>
                    </a:graphicData>
                  </a:graphic>
                </wp:inline>
              </w:drawing>
            </w:r>
          </w:p>
        </w:tc>
      </w:tr>
      <w:tr w:rsidR="00C465F7" w14:paraId="65D6027B" w14:textId="77777777" w:rsidTr="00C465F7">
        <w:tc>
          <w:tcPr>
            <w:tcW w:w="4530" w:type="dxa"/>
          </w:tcPr>
          <w:p w14:paraId="06663E94" w14:textId="27EEBA2A" w:rsidR="00570A5E" w:rsidRDefault="00A70782" w:rsidP="003B0F3A">
            <w:pPr>
              <w:spacing w:before="120" w:after="120"/>
              <w:jc w:val="center"/>
            </w:pPr>
            <w:r>
              <w:rPr>
                <w:rFonts w:eastAsiaTheme="minorEastAsia"/>
                <w:lang w:eastAsia="zh-CN"/>
              </w:rPr>
              <w:t xml:space="preserve">Fig </w:t>
            </w:r>
            <w:r w:rsidR="005E5DE7">
              <w:rPr>
                <w:rFonts w:eastAsiaTheme="minorEastAsia"/>
                <w:lang w:eastAsia="zh-CN"/>
              </w:rPr>
              <w:t>3</w:t>
            </w:r>
            <w:r>
              <w:rPr>
                <w:rFonts w:eastAsiaTheme="minorEastAsia"/>
                <w:lang w:eastAsia="zh-CN"/>
              </w:rPr>
              <w:t xml:space="preserve">. </w:t>
            </w:r>
            <w:r w:rsidR="00570A5E">
              <w:rPr>
                <w:rFonts w:eastAsiaTheme="minorEastAsia"/>
                <w:lang w:eastAsia="zh-CN"/>
              </w:rPr>
              <w:t>700M</w:t>
            </w:r>
            <w:r>
              <w:rPr>
                <w:rFonts w:eastAsiaTheme="minorEastAsia"/>
                <w:lang w:eastAsia="zh-CN"/>
              </w:rPr>
              <w:t>Hz</w:t>
            </w:r>
            <w:r w:rsidR="009728CB">
              <w:rPr>
                <w:rFonts w:eastAsiaTheme="minorEastAsia"/>
                <w:lang w:eastAsia="zh-CN"/>
              </w:rPr>
              <w:t>,</w:t>
            </w:r>
            <w:r w:rsidR="00570A5E">
              <w:rPr>
                <w:rFonts w:eastAsiaTheme="minorEastAsia"/>
                <w:lang w:eastAsia="zh-CN"/>
              </w:rPr>
              <w:t xml:space="preserve"> 2</w:t>
            </w:r>
            <w:r>
              <w:rPr>
                <w:rFonts w:eastAsiaTheme="minorEastAsia"/>
                <w:lang w:eastAsia="zh-CN"/>
              </w:rPr>
              <w:t>-</w:t>
            </w:r>
            <w:r w:rsidR="00570A5E">
              <w:rPr>
                <w:rFonts w:eastAsiaTheme="minorEastAsia"/>
                <w:lang w:eastAsia="zh-CN"/>
              </w:rPr>
              <w:t>cell</w:t>
            </w:r>
            <w:r>
              <w:rPr>
                <w:rFonts w:eastAsiaTheme="minorEastAsia"/>
                <w:lang w:eastAsia="zh-CN"/>
              </w:rPr>
              <w:t xml:space="preserve"> scheduling</w:t>
            </w:r>
          </w:p>
        </w:tc>
        <w:tc>
          <w:tcPr>
            <w:tcW w:w="4530" w:type="dxa"/>
          </w:tcPr>
          <w:p w14:paraId="1B7B576F" w14:textId="600A5812" w:rsidR="00570A5E" w:rsidRDefault="005E5DE7" w:rsidP="003B0F3A">
            <w:pPr>
              <w:spacing w:before="120" w:after="120"/>
              <w:jc w:val="center"/>
            </w:pPr>
            <w:r>
              <w:rPr>
                <w:rFonts w:eastAsiaTheme="minorEastAsia"/>
                <w:lang w:eastAsia="zh-CN"/>
              </w:rPr>
              <w:t xml:space="preserve">Fig 4. </w:t>
            </w:r>
            <w:r w:rsidR="00570A5E">
              <w:rPr>
                <w:rFonts w:eastAsiaTheme="minorEastAsia"/>
                <w:lang w:eastAsia="zh-CN"/>
              </w:rPr>
              <w:t>700M</w:t>
            </w:r>
            <w:r w:rsidR="00A70782">
              <w:rPr>
                <w:rFonts w:eastAsiaTheme="minorEastAsia"/>
                <w:lang w:eastAsia="zh-CN"/>
              </w:rPr>
              <w:t xml:space="preserve"> Hz, </w:t>
            </w:r>
            <w:r w:rsidR="00570A5E">
              <w:rPr>
                <w:rFonts w:eastAsiaTheme="minorEastAsia"/>
                <w:lang w:eastAsia="zh-CN"/>
              </w:rPr>
              <w:t>3</w:t>
            </w:r>
            <w:r w:rsidR="00A70782">
              <w:rPr>
                <w:rFonts w:eastAsiaTheme="minorEastAsia"/>
                <w:lang w:eastAsia="zh-CN"/>
              </w:rPr>
              <w:t>-</w:t>
            </w:r>
            <w:r w:rsidR="00570A5E">
              <w:rPr>
                <w:rFonts w:eastAsiaTheme="minorEastAsia"/>
                <w:lang w:eastAsia="zh-CN"/>
              </w:rPr>
              <w:t>cell</w:t>
            </w:r>
            <w:r w:rsidR="00A70782">
              <w:rPr>
                <w:rFonts w:eastAsiaTheme="minorEastAsia"/>
                <w:lang w:eastAsia="zh-CN"/>
              </w:rPr>
              <w:t xml:space="preserve"> scheduling</w:t>
            </w:r>
          </w:p>
        </w:tc>
      </w:tr>
    </w:tbl>
    <w:p w14:paraId="5388BB44" w14:textId="5CF84241" w:rsidR="00E36F93" w:rsidRDefault="001C4E2B" w:rsidP="002D4EE2">
      <w:pPr>
        <w:spacing w:afterLines="50" w:after="120"/>
        <w:jc w:val="both"/>
        <w:rPr>
          <w:rFonts w:eastAsiaTheme="minorEastAsia"/>
          <w:b/>
          <w:bCs/>
          <w:szCs w:val="20"/>
          <w:lang w:val="en-GB" w:eastAsia="zh-CN"/>
        </w:rPr>
      </w:pPr>
      <w:bookmarkStart w:id="10" w:name="_Ref102134261"/>
      <w:r w:rsidRPr="00A06CCC">
        <w:rPr>
          <w:b/>
          <w:bCs/>
          <w:szCs w:val="20"/>
          <w:lang w:val="en-GB"/>
        </w:rPr>
        <w:t xml:space="preserve">Observation </w:t>
      </w:r>
      <w:r w:rsidRPr="00A06CCC">
        <w:rPr>
          <w:b/>
          <w:bCs/>
          <w:szCs w:val="20"/>
          <w:lang w:val="en-GB"/>
        </w:rPr>
        <w:fldChar w:fldCharType="begin"/>
      </w:r>
      <w:r w:rsidRPr="00A06CCC">
        <w:rPr>
          <w:b/>
          <w:bCs/>
          <w:szCs w:val="20"/>
          <w:lang w:val="en-GB"/>
        </w:rPr>
        <w:instrText xml:space="preserve"> SEQ Observation \* ARABIC </w:instrText>
      </w:r>
      <w:r w:rsidRPr="00A06CCC">
        <w:rPr>
          <w:b/>
          <w:bCs/>
          <w:szCs w:val="20"/>
          <w:lang w:val="en-GB"/>
        </w:rPr>
        <w:fldChar w:fldCharType="separate"/>
      </w:r>
      <w:r w:rsidR="00F9633A">
        <w:rPr>
          <w:b/>
          <w:bCs/>
          <w:noProof/>
          <w:szCs w:val="20"/>
          <w:lang w:val="en-GB"/>
        </w:rPr>
        <w:t>1</w:t>
      </w:r>
      <w:r w:rsidRPr="00A06CCC">
        <w:rPr>
          <w:b/>
          <w:bCs/>
          <w:szCs w:val="20"/>
          <w:lang w:val="en-GB"/>
        </w:rPr>
        <w:fldChar w:fldCharType="end"/>
      </w:r>
      <w:r w:rsidRPr="00A06CCC">
        <w:rPr>
          <w:b/>
          <w:bCs/>
          <w:szCs w:val="20"/>
          <w:lang w:val="en-GB"/>
        </w:rPr>
        <w:t xml:space="preserve">. </w:t>
      </w:r>
      <w:r w:rsidRPr="00A06CCC">
        <w:rPr>
          <w:rFonts w:eastAsiaTheme="minorEastAsia"/>
          <w:b/>
          <w:bCs/>
          <w:szCs w:val="20"/>
          <w:lang w:val="en-GB" w:eastAsia="zh-CN"/>
        </w:rPr>
        <w:t xml:space="preserve">It would be difficult to </w:t>
      </w:r>
      <w:r w:rsidR="004505A6">
        <w:rPr>
          <w:rFonts w:eastAsiaTheme="minorEastAsia"/>
          <w:b/>
          <w:bCs/>
          <w:lang w:eastAsia="zh-CN"/>
        </w:rPr>
        <w:t>schedule</w:t>
      </w:r>
      <w:r w:rsidRPr="00A06CCC">
        <w:rPr>
          <w:rFonts w:eastAsiaTheme="minorEastAsia"/>
          <w:b/>
          <w:bCs/>
          <w:szCs w:val="20"/>
          <w:lang w:val="en-GB" w:eastAsia="zh-CN"/>
        </w:rPr>
        <w:t xml:space="preserve"> more than 3 cells by a mc-DCI </w:t>
      </w:r>
      <w:r>
        <w:rPr>
          <w:rFonts w:eastAsiaTheme="minorEastAsia"/>
          <w:b/>
          <w:bCs/>
          <w:lang w:eastAsia="zh-CN"/>
        </w:rPr>
        <w:t>with</w:t>
      </w:r>
      <w:r w:rsidR="004505A6">
        <w:rPr>
          <w:rFonts w:eastAsiaTheme="minorEastAsia"/>
          <w:b/>
          <w:bCs/>
          <w:lang w:eastAsia="zh-CN"/>
        </w:rPr>
        <w:t xml:space="preserve"> payload size</w:t>
      </w:r>
      <w:r>
        <w:rPr>
          <w:rFonts w:eastAsiaTheme="minorEastAsia"/>
          <w:b/>
          <w:bCs/>
          <w:lang w:eastAsia="zh-CN"/>
        </w:rPr>
        <w:t xml:space="preserve"> &lt;=140 bits </w:t>
      </w:r>
      <w:r w:rsidR="004505A6">
        <w:rPr>
          <w:rFonts w:eastAsiaTheme="minorEastAsia"/>
          <w:b/>
          <w:bCs/>
          <w:lang w:eastAsia="zh-CN"/>
        </w:rPr>
        <w:t>if RA fields are split into separate indications for scheduled ce</w:t>
      </w:r>
      <w:r w:rsidR="00AC5703">
        <w:rPr>
          <w:rFonts w:eastAsiaTheme="minorEastAsia"/>
          <w:b/>
          <w:bCs/>
          <w:lang w:eastAsia="zh-CN"/>
        </w:rPr>
        <w:t>l</w:t>
      </w:r>
      <w:r w:rsidR="004505A6">
        <w:rPr>
          <w:rFonts w:eastAsiaTheme="minorEastAsia"/>
          <w:b/>
          <w:bCs/>
          <w:lang w:eastAsia="zh-CN"/>
        </w:rPr>
        <w:t>ls</w:t>
      </w:r>
      <w:r w:rsidR="000925F6">
        <w:rPr>
          <w:rFonts w:eastAsiaTheme="minorEastAsia"/>
          <w:b/>
          <w:bCs/>
          <w:lang w:eastAsia="zh-CN"/>
        </w:rPr>
        <w:t xml:space="preserve"> without compression</w:t>
      </w:r>
      <w:r w:rsidR="00502B53">
        <w:rPr>
          <w:rFonts w:eastAsiaTheme="minorEastAsia"/>
          <w:b/>
          <w:bCs/>
          <w:lang w:eastAsia="zh-CN"/>
        </w:rPr>
        <w:t xml:space="preserve"> </w:t>
      </w:r>
      <w:r w:rsidR="00502B53">
        <w:rPr>
          <w:rFonts w:eastAsiaTheme="minorEastAsia" w:hint="eastAsia"/>
          <w:b/>
          <w:bCs/>
          <w:lang w:eastAsia="zh-CN"/>
        </w:rPr>
        <w:t>or</w:t>
      </w:r>
      <w:r w:rsidR="00502B53">
        <w:rPr>
          <w:rFonts w:eastAsiaTheme="minorEastAsia"/>
          <w:b/>
          <w:bCs/>
          <w:lang w:eastAsia="zh-CN"/>
        </w:rPr>
        <w:t xml:space="preserve"> </w:t>
      </w:r>
      <w:r w:rsidR="00502B53">
        <w:rPr>
          <w:rFonts w:eastAsiaTheme="minorEastAsia" w:hint="eastAsia"/>
          <w:b/>
          <w:bCs/>
          <w:lang w:eastAsia="zh-CN"/>
        </w:rPr>
        <w:t>joint</w:t>
      </w:r>
      <w:r w:rsidR="00502B53">
        <w:rPr>
          <w:rFonts w:eastAsiaTheme="minorEastAsia"/>
          <w:b/>
          <w:bCs/>
          <w:lang w:eastAsia="zh-CN"/>
        </w:rPr>
        <w:t xml:space="preserve"> </w:t>
      </w:r>
      <w:r w:rsidR="00502B53">
        <w:rPr>
          <w:rFonts w:eastAsiaTheme="minorEastAsia" w:hint="eastAsia"/>
          <w:b/>
          <w:bCs/>
          <w:lang w:eastAsia="zh-CN"/>
        </w:rPr>
        <w:t>coding</w:t>
      </w:r>
      <w:r w:rsidR="00167733">
        <w:rPr>
          <w:b/>
          <w:bCs/>
          <w:szCs w:val="20"/>
          <w:lang w:val="en-GB"/>
        </w:rPr>
        <w:t xml:space="preserve"> </w:t>
      </w:r>
      <w:r w:rsidR="001526AF">
        <w:rPr>
          <w:b/>
          <w:bCs/>
          <w:szCs w:val="20"/>
          <w:lang w:val="en-GB"/>
        </w:rPr>
        <w:t>for</w:t>
      </w:r>
      <w:r w:rsidR="00167733">
        <w:rPr>
          <w:b/>
          <w:bCs/>
          <w:szCs w:val="20"/>
          <w:lang w:val="en-GB"/>
        </w:rPr>
        <w:t xml:space="preserve"> intra-band CA</w:t>
      </w:r>
      <w:r w:rsidRPr="00A06CCC">
        <w:rPr>
          <w:rFonts w:eastAsiaTheme="minorEastAsia"/>
          <w:b/>
          <w:bCs/>
          <w:szCs w:val="20"/>
          <w:lang w:val="en-GB" w:eastAsia="zh-CN"/>
        </w:rPr>
        <w:t>.</w:t>
      </w:r>
      <w:bookmarkEnd w:id="10"/>
    </w:p>
    <w:p w14:paraId="3F569DD3" w14:textId="32AE3890" w:rsidR="003336BF" w:rsidRPr="000925F6" w:rsidRDefault="003336BF" w:rsidP="000925F6">
      <w:pPr>
        <w:spacing w:afterLines="50" w:after="120"/>
        <w:jc w:val="both"/>
        <w:rPr>
          <w:b/>
          <w:bCs/>
          <w:szCs w:val="20"/>
          <w:lang w:val="en-GB"/>
        </w:rPr>
      </w:pPr>
      <w:bookmarkStart w:id="11" w:name="_Ref102134263"/>
      <w:r w:rsidRPr="00071F3D">
        <w:rPr>
          <w:b/>
          <w:bCs/>
          <w:szCs w:val="20"/>
          <w:lang w:val="en-GB"/>
        </w:rPr>
        <w:t xml:space="preserve">Observation </w:t>
      </w:r>
      <w:r w:rsidRPr="00071F3D">
        <w:rPr>
          <w:b/>
          <w:bCs/>
          <w:szCs w:val="20"/>
          <w:lang w:val="en-GB"/>
        </w:rPr>
        <w:fldChar w:fldCharType="begin"/>
      </w:r>
      <w:r w:rsidRPr="00071F3D">
        <w:rPr>
          <w:b/>
          <w:bCs/>
          <w:szCs w:val="20"/>
          <w:lang w:val="en-GB"/>
        </w:rPr>
        <w:instrText xml:space="preserve"> SEQ Observation \* ARABIC </w:instrText>
      </w:r>
      <w:r w:rsidRPr="00071F3D">
        <w:rPr>
          <w:b/>
          <w:bCs/>
          <w:szCs w:val="20"/>
          <w:lang w:val="en-GB"/>
        </w:rPr>
        <w:fldChar w:fldCharType="separate"/>
      </w:r>
      <w:r w:rsidR="00F9633A">
        <w:rPr>
          <w:b/>
          <w:bCs/>
          <w:noProof/>
          <w:szCs w:val="20"/>
          <w:lang w:val="en-GB"/>
        </w:rPr>
        <w:t>2</w:t>
      </w:r>
      <w:r w:rsidRPr="00071F3D">
        <w:rPr>
          <w:b/>
          <w:bCs/>
          <w:szCs w:val="20"/>
          <w:lang w:val="en-GB"/>
        </w:rPr>
        <w:fldChar w:fldCharType="end"/>
      </w:r>
      <w:r w:rsidRPr="00071F3D">
        <w:rPr>
          <w:b/>
          <w:bCs/>
          <w:szCs w:val="20"/>
          <w:lang w:val="en-GB"/>
        </w:rPr>
        <w:t xml:space="preserve">. </w:t>
      </w:r>
      <w:r>
        <w:rPr>
          <w:b/>
          <w:bCs/>
          <w:szCs w:val="20"/>
          <w:lang w:val="en-GB"/>
        </w:rPr>
        <w:t xml:space="preserve">Mc-DCI </w:t>
      </w:r>
      <w:r w:rsidRPr="002D4EE2">
        <w:rPr>
          <w:b/>
          <w:bCs/>
          <w:szCs w:val="20"/>
          <w:lang w:val="en-GB"/>
        </w:rPr>
        <w:t>with compressed/joint FDRA and other shared fields brings 13~2</w:t>
      </w:r>
      <w:r w:rsidR="003D4603">
        <w:rPr>
          <w:b/>
          <w:bCs/>
          <w:szCs w:val="20"/>
          <w:lang w:val="en-GB"/>
        </w:rPr>
        <w:t>7</w:t>
      </w:r>
      <w:r w:rsidRPr="002D4EE2">
        <w:rPr>
          <w:b/>
          <w:bCs/>
          <w:szCs w:val="20"/>
          <w:lang w:val="en-GB"/>
        </w:rPr>
        <w:t xml:space="preserve">% </w:t>
      </w:r>
      <w:r w:rsidR="002D4EE2" w:rsidRPr="002D4EE2">
        <w:rPr>
          <w:b/>
          <w:bCs/>
          <w:szCs w:val="20"/>
          <w:lang w:val="en-GB"/>
        </w:rPr>
        <w:t>throughput</w:t>
      </w:r>
      <w:r w:rsidRPr="002D4EE2">
        <w:rPr>
          <w:b/>
          <w:bCs/>
          <w:szCs w:val="20"/>
          <w:lang w:val="en-GB"/>
        </w:rPr>
        <w:t xml:space="preserve"> compared with </w:t>
      </w:r>
      <w:proofErr w:type="spellStart"/>
      <w:r w:rsidRPr="002D4EE2">
        <w:rPr>
          <w:b/>
          <w:bCs/>
          <w:szCs w:val="20"/>
          <w:lang w:val="en-GB"/>
        </w:rPr>
        <w:t>sc</w:t>
      </w:r>
      <w:proofErr w:type="spellEnd"/>
      <w:r w:rsidRPr="002D4EE2">
        <w:rPr>
          <w:b/>
          <w:bCs/>
          <w:szCs w:val="20"/>
          <w:lang w:val="en-GB"/>
        </w:rPr>
        <w:t>-DCI</w:t>
      </w:r>
      <w:r w:rsidR="00A30221">
        <w:rPr>
          <w:b/>
          <w:bCs/>
          <w:szCs w:val="20"/>
          <w:lang w:val="en-GB"/>
        </w:rPr>
        <w:t xml:space="preserve"> </w:t>
      </w:r>
      <w:r w:rsidR="001526AF">
        <w:rPr>
          <w:b/>
          <w:bCs/>
          <w:szCs w:val="20"/>
          <w:lang w:val="en-GB"/>
        </w:rPr>
        <w:t>for</w:t>
      </w:r>
      <w:r w:rsidR="00A30221">
        <w:rPr>
          <w:b/>
          <w:bCs/>
          <w:szCs w:val="20"/>
          <w:lang w:val="en-GB"/>
        </w:rPr>
        <w:t xml:space="preserve"> intra-band CA</w:t>
      </w:r>
      <w:r w:rsidRPr="002D4EE2">
        <w:rPr>
          <w:b/>
          <w:bCs/>
          <w:szCs w:val="20"/>
          <w:lang w:val="en-GB"/>
        </w:rPr>
        <w:t>.</w:t>
      </w:r>
      <w:bookmarkEnd w:id="11"/>
    </w:p>
    <w:p w14:paraId="1AC0592B" w14:textId="7A138EDD" w:rsidR="00356B41" w:rsidRDefault="00356B41" w:rsidP="002D4EE2">
      <w:pPr>
        <w:spacing w:afterLines="50" w:after="120"/>
        <w:jc w:val="both"/>
        <w:rPr>
          <w:b/>
          <w:bCs/>
          <w:szCs w:val="20"/>
          <w:lang w:val="en-GB"/>
        </w:rPr>
      </w:pPr>
      <w:bookmarkStart w:id="12" w:name="_Ref102134271"/>
      <w:r w:rsidRPr="002D4EE2">
        <w:rPr>
          <w:b/>
          <w:bCs/>
          <w:szCs w:val="20"/>
          <w:lang w:val="en-GB"/>
        </w:rPr>
        <w:t xml:space="preserve">Proposal </w:t>
      </w:r>
      <w:r w:rsidRPr="002D4EE2">
        <w:rPr>
          <w:b/>
          <w:bCs/>
          <w:szCs w:val="20"/>
          <w:lang w:val="en-GB"/>
        </w:rPr>
        <w:fldChar w:fldCharType="begin"/>
      </w:r>
      <w:r w:rsidRPr="002D4EE2">
        <w:rPr>
          <w:b/>
          <w:bCs/>
          <w:szCs w:val="20"/>
          <w:lang w:val="en-GB"/>
        </w:rPr>
        <w:instrText xml:space="preserve"> SEQ Proposal \* ARABIC </w:instrText>
      </w:r>
      <w:r w:rsidRPr="002D4EE2">
        <w:rPr>
          <w:b/>
          <w:bCs/>
          <w:szCs w:val="20"/>
          <w:lang w:val="en-GB"/>
        </w:rPr>
        <w:fldChar w:fldCharType="separate"/>
      </w:r>
      <w:r w:rsidR="00F9633A">
        <w:rPr>
          <w:b/>
          <w:bCs/>
          <w:noProof/>
          <w:szCs w:val="20"/>
          <w:lang w:val="en-GB"/>
        </w:rPr>
        <w:t>4</w:t>
      </w:r>
      <w:r w:rsidRPr="002D4EE2">
        <w:rPr>
          <w:b/>
          <w:bCs/>
          <w:szCs w:val="20"/>
          <w:lang w:val="en-GB"/>
        </w:rPr>
        <w:fldChar w:fldCharType="end"/>
      </w:r>
      <w:r w:rsidRPr="002D4EE2">
        <w:rPr>
          <w:b/>
          <w:bCs/>
          <w:szCs w:val="20"/>
          <w:lang w:val="en-GB"/>
        </w:rPr>
        <w:t xml:space="preserve">. For </w:t>
      </w:r>
      <w:r w:rsidR="00D80F66" w:rsidRPr="002D4EE2">
        <w:rPr>
          <w:b/>
          <w:bCs/>
          <w:szCs w:val="20"/>
          <w:lang w:val="en-GB"/>
        </w:rPr>
        <w:t>FDRA in mc-DCI</w:t>
      </w:r>
      <w:r w:rsidRPr="002D4EE2">
        <w:rPr>
          <w:b/>
          <w:bCs/>
          <w:szCs w:val="20"/>
          <w:lang w:val="en-GB"/>
        </w:rPr>
        <w:t xml:space="preserve">, </w:t>
      </w:r>
      <w:r w:rsidR="00D80F66" w:rsidRPr="002D4EE2">
        <w:rPr>
          <w:b/>
          <w:bCs/>
          <w:szCs w:val="20"/>
          <w:lang w:val="en-GB"/>
        </w:rPr>
        <w:t xml:space="preserve">the </w:t>
      </w:r>
      <w:r w:rsidR="00E46D90">
        <w:rPr>
          <w:b/>
          <w:bCs/>
          <w:szCs w:val="20"/>
          <w:lang w:val="en-GB"/>
        </w:rPr>
        <w:t>FDRA granulari</w:t>
      </w:r>
      <w:r w:rsidR="0096377E">
        <w:rPr>
          <w:b/>
          <w:bCs/>
          <w:szCs w:val="20"/>
          <w:lang w:val="en-GB"/>
        </w:rPr>
        <w:t>ty</w:t>
      </w:r>
      <w:r w:rsidR="00D80F66" w:rsidRPr="002D4EE2">
        <w:rPr>
          <w:b/>
          <w:bCs/>
          <w:szCs w:val="20"/>
          <w:lang w:val="en-GB"/>
        </w:rPr>
        <w:t xml:space="preserve"> may be scaled or determined </w:t>
      </w:r>
      <w:r w:rsidR="004847AC" w:rsidRPr="002D4EE2">
        <w:rPr>
          <w:b/>
          <w:bCs/>
          <w:szCs w:val="20"/>
          <w:lang w:val="en-GB"/>
        </w:rPr>
        <w:t>considering</w:t>
      </w:r>
      <w:r w:rsidR="00D80F66" w:rsidRPr="002D4EE2">
        <w:rPr>
          <w:b/>
          <w:bCs/>
          <w:szCs w:val="20"/>
          <w:lang w:val="en-GB"/>
        </w:rPr>
        <w:t xml:space="preserve"> the BW of </w:t>
      </w:r>
      <w:r w:rsidR="00D239DE">
        <w:rPr>
          <w:b/>
          <w:bCs/>
          <w:szCs w:val="20"/>
          <w:lang w:val="en-GB"/>
        </w:rPr>
        <w:t xml:space="preserve">all </w:t>
      </w:r>
      <w:r w:rsidR="00D80F66" w:rsidRPr="002D4EE2">
        <w:rPr>
          <w:b/>
          <w:bCs/>
          <w:szCs w:val="20"/>
          <w:lang w:val="en-GB"/>
        </w:rPr>
        <w:t>the scheduled cells to reduce DCI size.</w:t>
      </w:r>
      <w:bookmarkEnd w:id="12"/>
    </w:p>
    <w:p w14:paraId="5B5CA161" w14:textId="77777777" w:rsidR="00F9633A" w:rsidRPr="002D4EE2" w:rsidRDefault="00F9633A" w:rsidP="002D4EE2">
      <w:pPr>
        <w:spacing w:afterLines="50" w:after="120"/>
        <w:jc w:val="both"/>
        <w:rPr>
          <w:b/>
          <w:bCs/>
          <w:szCs w:val="20"/>
          <w:lang w:val="en-GB"/>
        </w:rPr>
      </w:pPr>
    </w:p>
    <w:p w14:paraId="398D1F73" w14:textId="35A48D2A" w:rsidR="00DD29A2" w:rsidRPr="00426A85" w:rsidRDefault="00DD29A2" w:rsidP="00DD29A2">
      <w:pPr>
        <w:spacing w:before="120" w:after="120"/>
        <w:jc w:val="both"/>
        <w:rPr>
          <w:rFonts w:eastAsiaTheme="minorEastAsia"/>
          <w:szCs w:val="20"/>
          <w:lang w:val="en-GB" w:eastAsia="zh-CN"/>
        </w:rPr>
      </w:pPr>
      <w:r>
        <w:rPr>
          <w:rFonts w:eastAsiaTheme="minorEastAsia"/>
          <w:szCs w:val="20"/>
          <w:lang w:val="en-GB" w:eastAsia="zh-CN"/>
        </w:rPr>
        <w:t xml:space="preserve">Another aspect that needs to </w:t>
      </w:r>
      <w:r w:rsidR="00C03B8F">
        <w:rPr>
          <w:rFonts w:eastAsiaTheme="minorEastAsia"/>
          <w:szCs w:val="20"/>
          <w:lang w:val="en-GB" w:eastAsia="zh-CN"/>
        </w:rPr>
        <w:t>be specified</w:t>
      </w:r>
      <w:r>
        <w:rPr>
          <w:rFonts w:eastAsiaTheme="minorEastAsia"/>
          <w:szCs w:val="20"/>
          <w:lang w:val="en-GB" w:eastAsia="zh-CN"/>
        </w:rPr>
        <w:t xml:space="preserve"> is the DCI format for multi-cell scheduling. </w:t>
      </w:r>
      <w:r w:rsidRPr="00426A85">
        <w:rPr>
          <w:rFonts w:eastAsiaTheme="minorEastAsia"/>
          <w:szCs w:val="20"/>
          <w:lang w:val="en-GB" w:eastAsia="zh-CN"/>
        </w:rPr>
        <w:t>If an existing DCI format such as DCI format</w:t>
      </w:r>
      <w:r>
        <w:rPr>
          <w:rFonts w:eastAsiaTheme="minorEastAsia"/>
          <w:szCs w:val="20"/>
          <w:lang w:val="en-GB" w:eastAsia="zh-CN"/>
        </w:rPr>
        <w:t xml:space="preserve"> 1-1</w:t>
      </w:r>
      <w:r w:rsidRPr="00426A85">
        <w:rPr>
          <w:rFonts w:eastAsiaTheme="minorEastAsia"/>
          <w:szCs w:val="20"/>
          <w:lang w:val="en-GB" w:eastAsia="zh-CN"/>
        </w:rPr>
        <w:t xml:space="preserve"> is used for multi-cell scheduling purpose</w:t>
      </w:r>
      <w:r w:rsidR="004E171C">
        <w:rPr>
          <w:rFonts w:eastAsiaTheme="minorEastAsia"/>
          <w:szCs w:val="20"/>
          <w:lang w:val="en-GB" w:eastAsia="zh-CN"/>
        </w:rPr>
        <w:t>s</w:t>
      </w:r>
      <w:r w:rsidRPr="00426A85">
        <w:rPr>
          <w:rFonts w:eastAsiaTheme="minorEastAsia"/>
          <w:szCs w:val="20"/>
          <w:lang w:val="en-GB" w:eastAsia="zh-CN"/>
        </w:rPr>
        <w:t>, the DCI for single</w:t>
      </w:r>
      <w:r w:rsidR="00C03B8F">
        <w:rPr>
          <w:rFonts w:eastAsiaTheme="minorEastAsia"/>
          <w:szCs w:val="20"/>
          <w:lang w:val="en-GB" w:eastAsia="zh-CN"/>
        </w:rPr>
        <w:t>-cell</w:t>
      </w:r>
      <w:r>
        <w:rPr>
          <w:rFonts w:eastAsiaTheme="minorEastAsia"/>
          <w:szCs w:val="20"/>
          <w:lang w:val="en-GB" w:eastAsia="zh-CN"/>
        </w:rPr>
        <w:t xml:space="preserve"> </w:t>
      </w:r>
      <w:r w:rsidRPr="00426A85">
        <w:rPr>
          <w:rFonts w:eastAsiaTheme="minorEastAsia"/>
          <w:szCs w:val="20"/>
          <w:lang w:val="en-GB" w:eastAsia="zh-CN"/>
        </w:rPr>
        <w:t>scheduling case should always perform zero-padding to keep alignment with the DCI size of the case where multi-cell scheduling is enabled</w:t>
      </w:r>
      <w:r w:rsidR="00C03B8F">
        <w:rPr>
          <w:rFonts w:eastAsiaTheme="minorEastAsia"/>
          <w:szCs w:val="20"/>
          <w:lang w:val="en-GB" w:eastAsia="zh-CN"/>
        </w:rPr>
        <w:t xml:space="preserve">, which would lead to </w:t>
      </w:r>
      <w:r w:rsidRPr="00426A85">
        <w:rPr>
          <w:rFonts w:eastAsiaTheme="minorEastAsia"/>
          <w:szCs w:val="20"/>
          <w:lang w:val="en-GB" w:eastAsia="zh-CN"/>
        </w:rPr>
        <w:t>worse performance for single</w:t>
      </w:r>
      <w:r w:rsidR="00C03B8F">
        <w:rPr>
          <w:rFonts w:eastAsiaTheme="minorEastAsia"/>
          <w:szCs w:val="20"/>
          <w:lang w:val="en-GB" w:eastAsia="zh-CN"/>
        </w:rPr>
        <w:t>-cell</w:t>
      </w:r>
      <w:r w:rsidRPr="00426A85">
        <w:rPr>
          <w:rFonts w:eastAsiaTheme="minorEastAsia"/>
          <w:szCs w:val="20"/>
          <w:lang w:val="en-GB" w:eastAsia="zh-CN"/>
        </w:rPr>
        <w:t xml:space="preserve"> scheduling. By contrast, introducing a new DCI format for multi-cell scheduling </w:t>
      </w:r>
      <w:r w:rsidR="004E171C">
        <w:rPr>
          <w:rFonts w:eastAsiaTheme="minorEastAsia"/>
          <w:szCs w:val="20"/>
          <w:lang w:val="en-GB" w:eastAsia="zh-CN"/>
        </w:rPr>
        <w:t xml:space="preserve">would be more desirable as it </w:t>
      </w:r>
      <w:r w:rsidRPr="00426A85">
        <w:rPr>
          <w:rFonts w:eastAsiaTheme="minorEastAsia"/>
          <w:szCs w:val="20"/>
          <w:lang w:val="en-GB" w:eastAsia="zh-CN"/>
        </w:rPr>
        <w:t xml:space="preserve">can </w:t>
      </w:r>
      <w:r w:rsidR="004E171C">
        <w:rPr>
          <w:rFonts w:eastAsiaTheme="minorEastAsia"/>
          <w:szCs w:val="20"/>
          <w:lang w:val="en-GB" w:eastAsia="zh-CN"/>
        </w:rPr>
        <w:t xml:space="preserve">not only </w:t>
      </w:r>
      <w:r w:rsidRPr="00426A85">
        <w:rPr>
          <w:rFonts w:eastAsiaTheme="minorEastAsia"/>
          <w:szCs w:val="20"/>
          <w:lang w:val="en-GB" w:eastAsia="zh-CN"/>
        </w:rPr>
        <w:t xml:space="preserve">ensure a high degree of scheduling flexibility </w:t>
      </w:r>
      <w:r w:rsidR="004E171C">
        <w:rPr>
          <w:rFonts w:eastAsiaTheme="minorEastAsia"/>
          <w:szCs w:val="20"/>
          <w:lang w:val="en-GB" w:eastAsia="zh-CN"/>
        </w:rPr>
        <w:t>but also</w:t>
      </w:r>
      <w:r w:rsidRPr="00426A85">
        <w:rPr>
          <w:rFonts w:eastAsiaTheme="minorEastAsia"/>
          <w:szCs w:val="20"/>
          <w:lang w:val="en-GB" w:eastAsia="zh-CN"/>
        </w:rPr>
        <w:t xml:space="preserve"> avoid</w:t>
      </w:r>
      <w:r w:rsidR="004E171C">
        <w:rPr>
          <w:rFonts w:eastAsiaTheme="minorEastAsia"/>
          <w:szCs w:val="20"/>
          <w:lang w:val="en-GB" w:eastAsia="zh-CN"/>
        </w:rPr>
        <w:t>s</w:t>
      </w:r>
      <w:r w:rsidRPr="00426A85">
        <w:rPr>
          <w:rFonts w:eastAsiaTheme="minorEastAsia"/>
          <w:szCs w:val="20"/>
          <w:lang w:val="en-GB" w:eastAsia="zh-CN"/>
        </w:rPr>
        <w:t xml:space="preserve"> negative impacts on the performance of the existing DCI. </w:t>
      </w:r>
      <w:r w:rsidR="00AF5621">
        <w:rPr>
          <w:rFonts w:eastAsiaTheme="minorEastAsia"/>
          <w:szCs w:val="20"/>
          <w:lang w:val="en-GB" w:eastAsia="zh-CN"/>
        </w:rPr>
        <w:t>Nevertheless</w:t>
      </w:r>
      <w:r w:rsidRPr="00426A85">
        <w:rPr>
          <w:rFonts w:eastAsiaTheme="minorEastAsia"/>
          <w:szCs w:val="20"/>
          <w:lang w:val="en-GB" w:eastAsia="zh-CN"/>
        </w:rPr>
        <w:t xml:space="preserve">, </w:t>
      </w:r>
      <w:r w:rsidR="008F697E">
        <w:rPr>
          <w:rFonts w:eastAsiaTheme="minorEastAsia"/>
          <w:szCs w:val="20"/>
          <w:lang w:val="en-GB" w:eastAsia="zh-CN"/>
        </w:rPr>
        <w:t>in this way</w:t>
      </w:r>
      <w:r w:rsidR="00F9633A">
        <w:rPr>
          <w:rFonts w:eastAsiaTheme="minorEastAsia"/>
          <w:szCs w:val="20"/>
          <w:lang w:val="en-GB" w:eastAsia="zh-CN"/>
        </w:rPr>
        <w:t>,</w:t>
      </w:r>
      <w:r w:rsidR="008F697E">
        <w:rPr>
          <w:rFonts w:eastAsiaTheme="minorEastAsia"/>
          <w:szCs w:val="20"/>
          <w:lang w:val="en-GB" w:eastAsia="zh-CN"/>
        </w:rPr>
        <w:t xml:space="preserve"> whether/how to maintain the</w:t>
      </w:r>
      <w:r w:rsidR="00C03B8F">
        <w:rPr>
          <w:rFonts w:eastAsiaTheme="minorEastAsia"/>
          <w:szCs w:val="20"/>
          <w:lang w:val="en-GB" w:eastAsia="zh-CN"/>
        </w:rPr>
        <w:t xml:space="preserve"> DCI size budget </w:t>
      </w:r>
      <w:r w:rsidR="008F697E">
        <w:rPr>
          <w:rFonts w:eastAsiaTheme="minorEastAsia"/>
          <w:szCs w:val="20"/>
          <w:lang w:val="en-GB" w:eastAsia="zh-CN"/>
        </w:rPr>
        <w:t>should be considered</w:t>
      </w:r>
      <w:r w:rsidRPr="00426A85">
        <w:rPr>
          <w:rFonts w:eastAsiaTheme="minorEastAsia"/>
          <w:szCs w:val="20"/>
          <w:lang w:val="en-GB" w:eastAsia="zh-CN"/>
        </w:rPr>
        <w:t>.</w:t>
      </w:r>
      <w:r w:rsidR="00461F20">
        <w:rPr>
          <w:rFonts w:eastAsiaTheme="minorEastAsia"/>
          <w:szCs w:val="20"/>
          <w:lang w:val="en-GB" w:eastAsia="zh-CN"/>
        </w:rPr>
        <w:t xml:space="preserve"> </w:t>
      </w:r>
    </w:p>
    <w:p w14:paraId="785E2E2A" w14:textId="5170646D" w:rsidR="00C03B8F" w:rsidRDefault="00C03B8F" w:rsidP="00C03B8F">
      <w:pPr>
        <w:pStyle w:val="BodyText"/>
        <w:rPr>
          <w:b/>
          <w:bCs/>
        </w:rPr>
      </w:pPr>
      <w:bookmarkStart w:id="13" w:name="_Ref102134272"/>
      <w:r w:rsidRPr="007440D6">
        <w:rPr>
          <w:b/>
          <w:bCs/>
        </w:rPr>
        <w:t xml:space="preserve">Proposal </w:t>
      </w:r>
      <w:r w:rsidRPr="007440D6">
        <w:rPr>
          <w:b/>
          <w:bCs/>
        </w:rPr>
        <w:fldChar w:fldCharType="begin"/>
      </w:r>
      <w:r w:rsidRPr="007440D6">
        <w:rPr>
          <w:b/>
          <w:bCs/>
        </w:rPr>
        <w:instrText xml:space="preserve"> SEQ Proposal \* ARABIC </w:instrText>
      </w:r>
      <w:r w:rsidRPr="007440D6">
        <w:rPr>
          <w:b/>
          <w:bCs/>
        </w:rPr>
        <w:fldChar w:fldCharType="separate"/>
      </w:r>
      <w:r w:rsidR="00F9633A">
        <w:rPr>
          <w:b/>
          <w:bCs/>
          <w:noProof/>
        </w:rPr>
        <w:t>5</w:t>
      </w:r>
      <w:r w:rsidRPr="007440D6">
        <w:rPr>
          <w:b/>
          <w:bCs/>
        </w:rPr>
        <w:fldChar w:fldCharType="end"/>
      </w:r>
      <w:r w:rsidRPr="007440D6">
        <w:rPr>
          <w:b/>
          <w:bCs/>
        </w:rPr>
        <w:t xml:space="preserve">. </w:t>
      </w:r>
      <w:r>
        <w:rPr>
          <w:b/>
          <w:bCs/>
        </w:rPr>
        <w:t>Introduce new DCI format(s) for mc-DCI.</w:t>
      </w:r>
      <w:bookmarkEnd w:id="13"/>
    </w:p>
    <w:p w14:paraId="7F6AB10E" w14:textId="77777777" w:rsidR="00C83207" w:rsidRPr="00DD29A2" w:rsidRDefault="00C83207" w:rsidP="00C83207">
      <w:pPr>
        <w:spacing w:before="120" w:after="120"/>
        <w:jc w:val="both"/>
        <w:rPr>
          <w:lang w:val="en-GB"/>
        </w:rPr>
      </w:pPr>
    </w:p>
    <w:p w14:paraId="6DF9472A" w14:textId="1BC7563B" w:rsidR="005D6B58" w:rsidRPr="00D43E59" w:rsidRDefault="00663281" w:rsidP="00500A1D">
      <w:pPr>
        <w:pStyle w:val="Heading3"/>
        <w:ind w:left="1304"/>
        <w:rPr>
          <w:b w:val="0"/>
          <w:bCs w:val="0"/>
          <w:lang w:val="en-GB"/>
        </w:rPr>
      </w:pPr>
      <w:r w:rsidRPr="00D43E59">
        <w:rPr>
          <w:b w:val="0"/>
          <w:bCs w:val="0"/>
          <w:lang w:val="en-GB"/>
        </w:rPr>
        <w:lastRenderedPageBreak/>
        <w:t>PDCCH monitoring</w:t>
      </w:r>
      <w:r w:rsidR="00735CE3" w:rsidRPr="00D43E59">
        <w:rPr>
          <w:b w:val="0"/>
          <w:bCs w:val="0"/>
          <w:lang w:val="en-GB"/>
        </w:rPr>
        <w:t xml:space="preserve"> </w:t>
      </w:r>
    </w:p>
    <w:p w14:paraId="53CEA35C" w14:textId="4FB72D7E" w:rsidR="00735CE3" w:rsidRPr="00735CE3" w:rsidRDefault="00735CE3" w:rsidP="005D6B58">
      <w:pPr>
        <w:spacing w:before="120" w:after="120"/>
        <w:jc w:val="both"/>
        <w:rPr>
          <w:rFonts w:eastAsiaTheme="minorEastAsia"/>
          <w:szCs w:val="20"/>
          <w:lang w:val="en-GB"/>
        </w:rPr>
      </w:pPr>
      <w:r w:rsidRPr="00735CE3">
        <w:rPr>
          <w:rFonts w:eastAsiaTheme="minorEastAsia"/>
          <w:szCs w:val="20"/>
          <w:lang w:val="en-GB" w:eastAsia="zh-CN"/>
        </w:rPr>
        <w:t>For the</w:t>
      </w:r>
      <w:r w:rsidR="005D6B58" w:rsidRPr="00735CE3">
        <w:rPr>
          <w:rFonts w:eastAsiaTheme="minorEastAsia"/>
          <w:szCs w:val="20"/>
          <w:lang w:val="en-GB" w:eastAsia="zh-CN"/>
        </w:rPr>
        <w:t xml:space="preserve"> multi-cell scheduling, it should be discussed how to </w:t>
      </w:r>
      <w:r w:rsidR="00D107FE">
        <w:rPr>
          <w:rFonts w:eastAsiaTheme="minorEastAsia"/>
          <w:szCs w:val="20"/>
          <w:lang w:val="en-GB" w:eastAsia="zh-CN"/>
        </w:rPr>
        <w:t>handle</w:t>
      </w:r>
      <w:r w:rsidR="005D6B58" w:rsidRPr="00735CE3">
        <w:rPr>
          <w:rFonts w:eastAsiaTheme="minorEastAsia"/>
          <w:szCs w:val="20"/>
          <w:lang w:val="en-GB" w:eastAsia="zh-CN"/>
        </w:rPr>
        <w:t xml:space="preserve"> the </w:t>
      </w:r>
      <w:r w:rsidR="005D6B58" w:rsidRPr="00735CE3">
        <w:rPr>
          <w:rFonts w:eastAsiaTheme="minorEastAsia"/>
          <w:szCs w:val="20"/>
          <w:lang w:val="en-GB"/>
        </w:rPr>
        <w:t>PDCCH BD budget across the scheduled cell</w:t>
      </w:r>
      <w:r w:rsidR="008F697E">
        <w:rPr>
          <w:rFonts w:eastAsiaTheme="minorEastAsia"/>
          <w:szCs w:val="20"/>
          <w:lang w:val="en-GB"/>
        </w:rPr>
        <w:t>s</w:t>
      </w:r>
      <w:r w:rsidR="005D6B58" w:rsidRPr="00735CE3">
        <w:rPr>
          <w:rFonts w:eastAsiaTheme="minorEastAsia"/>
          <w:szCs w:val="20"/>
          <w:lang w:val="en-GB"/>
        </w:rPr>
        <w:t xml:space="preserve">. </w:t>
      </w:r>
      <w:r w:rsidR="004E171C">
        <w:rPr>
          <w:rFonts w:eastAsiaTheme="minorEastAsia"/>
          <w:szCs w:val="20"/>
          <w:lang w:val="en-GB"/>
        </w:rPr>
        <w:t>I</w:t>
      </w:r>
      <w:r w:rsidRPr="00735CE3">
        <w:rPr>
          <w:rFonts w:eastAsiaTheme="minorEastAsia"/>
          <w:szCs w:val="20"/>
          <w:lang w:val="en-GB"/>
        </w:rPr>
        <w:t>f a mc-DCI is received, they are two options:</w:t>
      </w:r>
    </w:p>
    <w:p w14:paraId="2FB9EE6A" w14:textId="79331F81" w:rsidR="00735CE3" w:rsidRPr="00735CE3" w:rsidRDefault="00735CE3" w:rsidP="00224240">
      <w:pPr>
        <w:pStyle w:val="ListParagraph"/>
        <w:numPr>
          <w:ilvl w:val="0"/>
          <w:numId w:val="30"/>
        </w:numPr>
        <w:spacing w:before="120" w:after="120"/>
        <w:ind w:firstLineChars="0"/>
        <w:rPr>
          <w:rFonts w:ascii="Times New Roman" w:eastAsiaTheme="minorEastAsia" w:hAnsi="Times New Roman"/>
          <w:sz w:val="20"/>
          <w:szCs w:val="20"/>
          <w:lang w:val="en-GB"/>
        </w:rPr>
      </w:pPr>
      <w:r w:rsidRPr="00735CE3">
        <w:rPr>
          <w:rFonts w:ascii="Times New Roman" w:eastAsiaTheme="minorEastAsia" w:hAnsi="Times New Roman"/>
          <w:sz w:val="20"/>
          <w:szCs w:val="20"/>
          <w:lang w:val="en-GB"/>
        </w:rPr>
        <w:t xml:space="preserve">Option1. this DCI is still counted in </w:t>
      </w:r>
      <w:r w:rsidR="00BF16CF">
        <w:rPr>
          <w:rFonts w:ascii="Times New Roman" w:eastAsiaTheme="minorEastAsia" w:hAnsi="Times New Roman"/>
          <w:sz w:val="20"/>
          <w:szCs w:val="20"/>
          <w:lang w:val="en-GB"/>
        </w:rPr>
        <w:t xml:space="preserve">the </w:t>
      </w:r>
      <w:r w:rsidRPr="00735CE3">
        <w:rPr>
          <w:rFonts w:ascii="Times New Roman" w:eastAsiaTheme="minorEastAsia" w:hAnsi="Times New Roman"/>
          <w:sz w:val="20"/>
          <w:szCs w:val="20"/>
          <w:lang w:val="en-GB"/>
        </w:rPr>
        <w:t xml:space="preserve">BD budget for each scheduled cell following </w:t>
      </w:r>
      <w:r w:rsidR="00BF16CF">
        <w:rPr>
          <w:rFonts w:ascii="Times New Roman" w:eastAsiaTheme="minorEastAsia" w:hAnsi="Times New Roman"/>
          <w:sz w:val="20"/>
          <w:szCs w:val="20"/>
          <w:lang w:val="en-GB"/>
        </w:rPr>
        <w:t xml:space="preserve">the </w:t>
      </w:r>
      <w:r w:rsidRPr="00735CE3">
        <w:rPr>
          <w:rFonts w:ascii="Times New Roman" w:eastAsiaTheme="minorEastAsia" w:hAnsi="Times New Roman"/>
          <w:sz w:val="20"/>
          <w:szCs w:val="20"/>
          <w:lang w:val="en-GB"/>
        </w:rPr>
        <w:t xml:space="preserve">legacy BD framework, which means, </w:t>
      </w:r>
      <w:r w:rsidR="00BF16CF">
        <w:rPr>
          <w:rFonts w:ascii="Times New Roman" w:eastAsiaTheme="minorEastAsia" w:hAnsi="Times New Roman" w:hint="eastAsia"/>
          <w:sz w:val="20"/>
          <w:szCs w:val="20"/>
          <w:lang w:val="en-GB"/>
        </w:rPr>
        <w:t>it</w:t>
      </w:r>
      <w:r w:rsidRPr="00735CE3">
        <w:rPr>
          <w:rFonts w:ascii="Times New Roman" w:eastAsiaTheme="minorEastAsia" w:hAnsi="Times New Roman"/>
          <w:sz w:val="20"/>
          <w:szCs w:val="20"/>
          <w:lang w:val="en-GB"/>
        </w:rPr>
        <w:t xml:space="preserve"> is duplicated counted for N times by the N scheduled cells.</w:t>
      </w:r>
    </w:p>
    <w:p w14:paraId="317F4F66" w14:textId="3BD31836" w:rsidR="005D6B58" w:rsidRPr="00735CE3" w:rsidRDefault="00735CE3" w:rsidP="00224240">
      <w:pPr>
        <w:pStyle w:val="ListParagraph"/>
        <w:numPr>
          <w:ilvl w:val="0"/>
          <w:numId w:val="30"/>
        </w:numPr>
        <w:spacing w:before="120" w:after="120"/>
        <w:ind w:firstLineChars="0"/>
        <w:rPr>
          <w:rFonts w:ascii="Times New Roman" w:eastAsiaTheme="minorEastAsia" w:hAnsi="Times New Roman"/>
          <w:sz w:val="20"/>
          <w:szCs w:val="20"/>
          <w:lang w:val="en-GB"/>
        </w:rPr>
      </w:pPr>
      <w:r w:rsidRPr="00735CE3">
        <w:rPr>
          <w:rFonts w:ascii="Times New Roman" w:eastAsiaTheme="minorEastAsia" w:hAnsi="Times New Roman"/>
          <w:sz w:val="20"/>
          <w:szCs w:val="20"/>
          <w:lang w:val="en-GB"/>
        </w:rPr>
        <w:t>Option2. it is only counted as part of the BD budget of the scheduling cell.</w:t>
      </w:r>
    </w:p>
    <w:p w14:paraId="07A310D5" w14:textId="2E8C2C1D" w:rsidR="0071213E" w:rsidRDefault="0071213E" w:rsidP="003B2BFF">
      <w:pPr>
        <w:spacing w:before="120" w:after="120"/>
        <w:jc w:val="both"/>
        <w:rPr>
          <w:rFonts w:eastAsiaTheme="minorEastAsia"/>
          <w:szCs w:val="20"/>
          <w:lang w:val="en-GB" w:eastAsia="zh-CN"/>
        </w:rPr>
      </w:pPr>
      <w:r>
        <w:rPr>
          <w:rFonts w:eastAsiaTheme="minorEastAsia"/>
          <w:szCs w:val="20"/>
          <w:lang w:val="en-GB" w:eastAsia="zh-CN"/>
        </w:rPr>
        <w:t>O</w:t>
      </w:r>
      <w:r>
        <w:rPr>
          <w:rFonts w:eastAsiaTheme="minorEastAsia" w:hint="eastAsia"/>
          <w:szCs w:val="20"/>
          <w:lang w:val="en-GB" w:eastAsia="zh-CN"/>
        </w:rPr>
        <w:t>ption</w:t>
      </w:r>
      <w:r w:rsidRPr="0071213E">
        <w:rPr>
          <w:rFonts w:eastAsiaTheme="minorEastAsia"/>
          <w:szCs w:val="20"/>
          <w:lang w:val="en-GB" w:eastAsia="zh-CN"/>
        </w:rPr>
        <w:t>1 reuses the existing BD framework</w:t>
      </w:r>
      <w:r w:rsidR="00D107FE">
        <w:rPr>
          <w:rFonts w:eastAsiaTheme="minorEastAsia"/>
          <w:szCs w:val="20"/>
          <w:lang w:val="en-GB" w:eastAsia="zh-CN"/>
        </w:rPr>
        <w:t xml:space="preserve"> of single-cell scheduling</w:t>
      </w:r>
      <w:r w:rsidRPr="0071213E">
        <w:rPr>
          <w:rFonts w:eastAsiaTheme="minorEastAsia"/>
          <w:szCs w:val="20"/>
          <w:lang w:val="en-GB" w:eastAsia="zh-CN"/>
        </w:rPr>
        <w:t>, but it</w:t>
      </w:r>
      <w:r>
        <w:rPr>
          <w:rFonts w:eastAsiaTheme="minorEastAsia"/>
          <w:szCs w:val="20"/>
          <w:lang w:val="en-GB" w:eastAsia="zh-CN"/>
        </w:rPr>
        <w:t xml:space="preserve"> has </w:t>
      </w:r>
      <w:r w:rsidR="002D468D">
        <w:rPr>
          <w:rFonts w:eastAsiaTheme="minorEastAsia"/>
          <w:szCs w:val="20"/>
          <w:lang w:val="en-GB" w:eastAsia="zh-CN"/>
        </w:rPr>
        <w:t xml:space="preserve">the </w:t>
      </w:r>
      <w:r>
        <w:rPr>
          <w:rFonts w:eastAsiaTheme="minorEastAsia"/>
          <w:szCs w:val="20"/>
          <w:lang w:val="en-GB" w:eastAsia="zh-CN"/>
        </w:rPr>
        <w:t xml:space="preserve">disadvantage </w:t>
      </w:r>
      <w:r w:rsidRPr="0071213E">
        <w:rPr>
          <w:rFonts w:eastAsiaTheme="minorEastAsia"/>
          <w:szCs w:val="20"/>
          <w:lang w:val="en-GB" w:eastAsia="zh-CN"/>
        </w:rPr>
        <w:t xml:space="preserve">that the </w:t>
      </w:r>
      <w:r w:rsidR="002D468D">
        <w:rPr>
          <w:rFonts w:eastAsiaTheme="minorEastAsia"/>
          <w:szCs w:val="20"/>
          <w:lang w:val="en-GB" w:eastAsia="zh-CN"/>
        </w:rPr>
        <w:t>opportunities</w:t>
      </w:r>
      <w:r w:rsidRPr="0071213E">
        <w:rPr>
          <w:rFonts w:eastAsiaTheme="minorEastAsia"/>
          <w:szCs w:val="20"/>
          <w:lang w:val="en-GB" w:eastAsia="zh-CN"/>
        </w:rPr>
        <w:t xml:space="preserve"> for single-cell scheduling on </w:t>
      </w:r>
      <w:r w:rsidR="00D107FE" w:rsidRPr="002D468D">
        <w:rPr>
          <w:rFonts w:eastAsiaTheme="minorEastAsia"/>
          <w:b/>
          <w:bCs/>
          <w:szCs w:val="20"/>
          <w:lang w:val="en-GB" w:eastAsia="zh-CN"/>
        </w:rPr>
        <w:t>all</w:t>
      </w:r>
      <w:r w:rsidRPr="002D468D">
        <w:rPr>
          <w:rFonts w:eastAsiaTheme="minorEastAsia"/>
          <w:b/>
          <w:bCs/>
          <w:szCs w:val="20"/>
          <w:lang w:val="en-GB" w:eastAsia="zh-CN"/>
        </w:rPr>
        <w:t xml:space="preserve"> scheduled cells</w:t>
      </w:r>
      <w:r w:rsidR="00D107FE">
        <w:rPr>
          <w:rFonts w:eastAsiaTheme="minorEastAsia"/>
          <w:szCs w:val="20"/>
          <w:lang w:val="en-GB" w:eastAsia="zh-CN"/>
        </w:rPr>
        <w:t xml:space="preserve"> would be decreased due to</w:t>
      </w:r>
      <w:r>
        <w:rPr>
          <w:rFonts w:eastAsiaTheme="minorEastAsia"/>
          <w:szCs w:val="20"/>
          <w:lang w:val="en-GB" w:eastAsia="zh-CN"/>
        </w:rPr>
        <w:t xml:space="preserve"> </w:t>
      </w:r>
      <w:r w:rsidR="00D107FE">
        <w:rPr>
          <w:rFonts w:eastAsiaTheme="minorEastAsia"/>
          <w:szCs w:val="20"/>
          <w:lang w:val="en-GB" w:eastAsia="zh-CN"/>
        </w:rPr>
        <w:t>a single</w:t>
      </w:r>
      <w:r>
        <w:rPr>
          <w:rFonts w:eastAsiaTheme="minorEastAsia"/>
          <w:szCs w:val="20"/>
          <w:lang w:val="en-GB" w:eastAsia="zh-CN"/>
        </w:rPr>
        <w:t xml:space="preserve"> mc-DCI as </w:t>
      </w:r>
      <w:r w:rsidR="00D107FE">
        <w:rPr>
          <w:rFonts w:eastAsiaTheme="minorEastAsia"/>
          <w:szCs w:val="20"/>
          <w:lang w:val="en-GB" w:eastAsia="zh-CN"/>
        </w:rPr>
        <w:t>the</w:t>
      </w:r>
      <w:r>
        <w:rPr>
          <w:rFonts w:eastAsiaTheme="minorEastAsia"/>
          <w:szCs w:val="20"/>
          <w:lang w:val="en-GB" w:eastAsia="zh-CN"/>
        </w:rPr>
        <w:t xml:space="preserve"> mc-DCI </w:t>
      </w:r>
      <w:r w:rsidRPr="0071213E">
        <w:rPr>
          <w:rFonts w:eastAsiaTheme="minorEastAsia"/>
          <w:szCs w:val="20"/>
          <w:lang w:val="en-GB" w:eastAsia="zh-CN"/>
        </w:rPr>
        <w:t>consumes BDs in all the scheduled cells</w:t>
      </w:r>
      <w:r>
        <w:rPr>
          <w:rFonts w:eastAsiaTheme="minorEastAsia"/>
          <w:szCs w:val="20"/>
          <w:lang w:val="en-GB" w:eastAsia="zh-CN"/>
        </w:rPr>
        <w:t>.</w:t>
      </w:r>
      <w:r w:rsidR="00511976">
        <w:rPr>
          <w:rFonts w:eastAsiaTheme="minorEastAsia" w:hint="eastAsia"/>
          <w:szCs w:val="20"/>
          <w:lang w:val="en-GB" w:eastAsia="zh-CN"/>
        </w:rPr>
        <w:t xml:space="preserve"> </w:t>
      </w:r>
      <w:r>
        <w:rPr>
          <w:rFonts w:eastAsiaTheme="minorEastAsia"/>
          <w:szCs w:val="20"/>
          <w:lang w:val="en-GB" w:eastAsia="zh-CN"/>
        </w:rPr>
        <w:t>Option2.</w:t>
      </w:r>
      <w:r w:rsidR="00D107FE">
        <w:rPr>
          <w:rFonts w:eastAsiaTheme="minorEastAsia"/>
          <w:szCs w:val="20"/>
          <w:lang w:val="en-GB" w:eastAsia="zh-CN"/>
        </w:rPr>
        <w:t xml:space="preserve"> is similar to the way </w:t>
      </w:r>
      <w:r w:rsidR="002B0948">
        <w:rPr>
          <w:rFonts w:eastAsiaTheme="minorEastAsia"/>
          <w:szCs w:val="20"/>
          <w:lang w:val="en-GB" w:eastAsia="zh-CN"/>
        </w:rPr>
        <w:t xml:space="preserve">of </w:t>
      </w:r>
      <w:r w:rsidR="00D107FE">
        <w:rPr>
          <w:rFonts w:eastAsiaTheme="minorEastAsia"/>
          <w:szCs w:val="20"/>
          <w:lang w:val="en-GB" w:eastAsia="zh-CN"/>
        </w:rPr>
        <w:t xml:space="preserve">handling type3 CCS on a scheduling cell, </w:t>
      </w:r>
      <w:r w:rsidR="002E00B8">
        <w:rPr>
          <w:rFonts w:eastAsiaTheme="minorEastAsia"/>
          <w:szCs w:val="20"/>
          <w:lang w:val="en-GB" w:eastAsia="zh-CN"/>
        </w:rPr>
        <w:t>thus saving</w:t>
      </w:r>
      <w:r w:rsidR="00D107FE">
        <w:rPr>
          <w:rFonts w:eastAsiaTheme="minorEastAsia"/>
          <w:szCs w:val="20"/>
          <w:lang w:val="en-GB" w:eastAsia="zh-CN"/>
        </w:rPr>
        <w:t xml:space="preserve"> more BDs than option1.</w:t>
      </w:r>
    </w:p>
    <w:p w14:paraId="43062F54" w14:textId="1780F2DB" w:rsidR="00B52CC6" w:rsidRDefault="00D107FE" w:rsidP="00B52CC6">
      <w:pPr>
        <w:pStyle w:val="BodyText"/>
        <w:rPr>
          <w:b/>
          <w:bCs/>
        </w:rPr>
      </w:pPr>
      <w:bookmarkStart w:id="14" w:name="_Ref102134273"/>
      <w:r w:rsidRPr="007440D6">
        <w:rPr>
          <w:b/>
          <w:bCs/>
        </w:rPr>
        <w:t xml:space="preserve">Proposal </w:t>
      </w:r>
      <w:r w:rsidRPr="007440D6">
        <w:rPr>
          <w:b/>
          <w:bCs/>
        </w:rPr>
        <w:fldChar w:fldCharType="begin"/>
      </w:r>
      <w:r w:rsidRPr="007440D6">
        <w:rPr>
          <w:b/>
          <w:bCs/>
        </w:rPr>
        <w:instrText xml:space="preserve"> SEQ Proposal \* ARABIC </w:instrText>
      </w:r>
      <w:r w:rsidRPr="007440D6">
        <w:rPr>
          <w:b/>
          <w:bCs/>
        </w:rPr>
        <w:fldChar w:fldCharType="separate"/>
      </w:r>
      <w:r w:rsidR="00F9633A">
        <w:rPr>
          <w:b/>
          <w:bCs/>
          <w:noProof/>
        </w:rPr>
        <w:t>6</w:t>
      </w:r>
      <w:r w:rsidRPr="007440D6">
        <w:rPr>
          <w:b/>
          <w:bCs/>
        </w:rPr>
        <w:fldChar w:fldCharType="end"/>
      </w:r>
      <w:r w:rsidRPr="007440D6">
        <w:rPr>
          <w:b/>
          <w:bCs/>
        </w:rPr>
        <w:t xml:space="preserve">. </w:t>
      </w:r>
      <w:r>
        <w:rPr>
          <w:b/>
          <w:bCs/>
        </w:rPr>
        <w:t>The mc-DCI should be counted as part of the BD budget of the scheduling cell instead of the BD budget of each scheduled cell</w:t>
      </w:r>
      <w:r w:rsidR="00270909">
        <w:rPr>
          <w:b/>
          <w:bCs/>
        </w:rPr>
        <w:t>.</w:t>
      </w:r>
      <w:bookmarkEnd w:id="14"/>
    </w:p>
    <w:p w14:paraId="4F2AF718" w14:textId="77777777" w:rsidR="00AD6B1C" w:rsidRPr="00E61786" w:rsidRDefault="00AD6B1C" w:rsidP="00B52CC6">
      <w:pPr>
        <w:pStyle w:val="BodyText"/>
        <w:rPr>
          <w:b/>
          <w:bCs/>
        </w:rPr>
      </w:pPr>
    </w:p>
    <w:p w14:paraId="468B99DF" w14:textId="4798092A" w:rsidR="003E2505" w:rsidRPr="0085522A" w:rsidRDefault="00663281" w:rsidP="00C04EAE">
      <w:pPr>
        <w:pStyle w:val="Heading3"/>
        <w:ind w:left="1304"/>
        <w:rPr>
          <w:b w:val="0"/>
          <w:bCs w:val="0"/>
          <w:lang w:val="en-GB"/>
        </w:rPr>
      </w:pPr>
      <w:r w:rsidRPr="0085522A">
        <w:rPr>
          <w:rFonts w:hint="eastAsia"/>
          <w:b w:val="0"/>
          <w:bCs w:val="0"/>
          <w:lang w:val="en-GB"/>
        </w:rPr>
        <w:t>H</w:t>
      </w:r>
      <w:r w:rsidRPr="0085522A">
        <w:rPr>
          <w:b w:val="0"/>
          <w:bCs w:val="0"/>
          <w:lang w:val="en-GB"/>
        </w:rPr>
        <w:t>ARQ-ACK</w:t>
      </w:r>
      <w:r w:rsidR="00FB3F22">
        <w:rPr>
          <w:b w:val="0"/>
          <w:bCs w:val="0"/>
          <w:lang w:val="en-GB"/>
        </w:rPr>
        <w:t xml:space="preserve"> </w:t>
      </w:r>
      <w:r w:rsidR="00FB3F22" w:rsidRPr="00FB3F22">
        <w:rPr>
          <w:b w:val="0"/>
          <w:bCs w:val="0"/>
          <w:lang w:val="en-GB"/>
        </w:rPr>
        <w:t>codebook</w:t>
      </w:r>
    </w:p>
    <w:p w14:paraId="69339498" w14:textId="7200F525" w:rsidR="007E49DE" w:rsidRPr="002D1B50" w:rsidRDefault="007E49DE" w:rsidP="007E49DE">
      <w:pPr>
        <w:pStyle w:val="Caption"/>
        <w:jc w:val="both"/>
        <w:rPr>
          <w:rFonts w:eastAsiaTheme="minorEastAsia"/>
          <w:lang w:eastAsia="zh-CN"/>
        </w:rPr>
      </w:pPr>
      <w:r w:rsidRPr="002D1B50">
        <w:rPr>
          <w:rFonts w:eastAsiaTheme="minorEastAsia"/>
          <w:lang w:eastAsia="zh-CN"/>
        </w:rPr>
        <w:t>In Rel-16/17</w:t>
      </w:r>
      <w:r>
        <w:rPr>
          <w:rFonts w:eastAsiaTheme="minorEastAsia"/>
          <w:lang w:eastAsia="zh-CN"/>
        </w:rPr>
        <w:t xml:space="preserve"> cross-carrier scheduling, </w:t>
      </w:r>
      <w:r w:rsidRPr="00464B32">
        <w:rPr>
          <w:lang w:eastAsia="en-GB"/>
        </w:rPr>
        <w:t>in case the UE is configured with two PUCCH groups, the scheduling cell and the scheduled cell are within the same PUCCH group.</w:t>
      </w:r>
      <w:r>
        <w:rPr>
          <w:lang w:eastAsia="en-GB"/>
        </w:rPr>
        <w:t xml:space="preserve"> For the multi-cell scheduling, it should be clarified whether the scheduling cell and the scheduled cell</w:t>
      </w:r>
      <w:r w:rsidR="00F11328">
        <w:rPr>
          <w:lang w:eastAsia="en-GB"/>
        </w:rPr>
        <w:t>s</w:t>
      </w:r>
      <w:r>
        <w:rPr>
          <w:lang w:eastAsia="en-GB"/>
        </w:rPr>
        <w:t xml:space="preserve"> are within the same PUCCH group or not. As we discussed in section </w:t>
      </w:r>
      <w:r w:rsidR="00276AB4">
        <w:rPr>
          <w:lang w:eastAsia="en-GB"/>
        </w:rPr>
        <w:fldChar w:fldCharType="begin"/>
      </w:r>
      <w:r w:rsidR="00276AB4">
        <w:rPr>
          <w:lang w:eastAsia="en-GB"/>
        </w:rPr>
        <w:instrText xml:space="preserve"> REF _Ref102140986 \n \h </w:instrText>
      </w:r>
      <w:r w:rsidR="00276AB4">
        <w:rPr>
          <w:lang w:eastAsia="en-GB"/>
        </w:rPr>
      </w:r>
      <w:r w:rsidR="00276AB4">
        <w:rPr>
          <w:lang w:eastAsia="en-GB"/>
        </w:rPr>
        <w:fldChar w:fldCharType="separate"/>
      </w:r>
      <w:r w:rsidR="00F9633A">
        <w:rPr>
          <w:lang w:eastAsia="en-GB"/>
        </w:rPr>
        <w:t>2.2.1</w:t>
      </w:r>
      <w:r w:rsidR="00276AB4">
        <w:rPr>
          <w:lang w:eastAsia="en-GB"/>
        </w:rPr>
        <w:fldChar w:fldCharType="end"/>
      </w:r>
      <w:r w:rsidR="00276AB4">
        <w:rPr>
          <w:lang w:eastAsia="en-GB"/>
        </w:rPr>
        <w:t>,</w:t>
      </w:r>
      <w:r>
        <w:rPr>
          <w:lang w:eastAsia="en-GB"/>
        </w:rPr>
        <w:t xml:space="preserve"> if </w:t>
      </w:r>
      <w:r w:rsidR="00F11328">
        <w:rPr>
          <w:lang w:eastAsia="en-GB"/>
        </w:rPr>
        <w:t>multi-cell scheduling</w:t>
      </w:r>
      <w:r w:rsidR="00F11328" w:rsidRPr="00426A85">
        <w:rPr>
          <w:rFonts w:eastAsia="宋体"/>
          <w:lang w:eastAsia="zh-CN"/>
        </w:rPr>
        <w:t xml:space="preserve"> </w:t>
      </w:r>
      <w:r w:rsidR="00F11328">
        <w:rPr>
          <w:rFonts w:eastAsia="宋体" w:hint="eastAsia"/>
          <w:lang w:eastAsia="zh-CN"/>
        </w:rPr>
        <w:t>rel</w:t>
      </w:r>
      <w:r w:rsidR="00F11328">
        <w:rPr>
          <w:rFonts w:eastAsia="宋体"/>
          <w:lang w:eastAsia="zh-CN"/>
        </w:rPr>
        <w:t xml:space="preserve">ies on </w:t>
      </w:r>
      <w:r w:rsidRPr="00426A85">
        <w:rPr>
          <w:rFonts w:eastAsia="宋体"/>
          <w:lang w:eastAsia="zh-CN"/>
        </w:rPr>
        <w:t xml:space="preserve">RRC IE </w:t>
      </w:r>
      <w:proofErr w:type="spellStart"/>
      <w:r w:rsidRPr="00426A85">
        <w:rPr>
          <w:i/>
        </w:rPr>
        <w:t>CrossCarrierSchedulingConfig</w:t>
      </w:r>
      <w:proofErr w:type="spellEnd"/>
      <w:r>
        <w:rPr>
          <w:iCs/>
        </w:rPr>
        <w:t>, it naturally follows the same rule in cross-carrier scheduling. Alternatively,</w:t>
      </w:r>
      <w:r w:rsidRPr="00E3480B">
        <w:rPr>
          <w:rFonts w:eastAsiaTheme="minorEastAsia"/>
          <w:lang w:eastAsia="zh-CN"/>
        </w:rPr>
        <w:t xml:space="preserve"> </w:t>
      </w:r>
      <w:r>
        <w:rPr>
          <w:rFonts w:eastAsiaTheme="minorEastAsia"/>
          <w:lang w:eastAsia="zh-CN"/>
        </w:rPr>
        <w:t xml:space="preserve">multi-cell scheduling is designed as an independent feature of </w:t>
      </w:r>
      <w:r w:rsidRPr="00426A85">
        <w:rPr>
          <w:rFonts w:eastAsiaTheme="minorEastAsia"/>
          <w:lang w:eastAsia="zh-CN"/>
        </w:rPr>
        <w:t>cross-carrier scheduling</w:t>
      </w:r>
      <w:r>
        <w:rPr>
          <w:rFonts w:eastAsia="宋体"/>
          <w:lang w:eastAsia="zh-CN"/>
        </w:rPr>
        <w:t xml:space="preserve">, </w:t>
      </w:r>
      <w:r w:rsidR="00F11328">
        <w:rPr>
          <w:rFonts w:eastAsia="宋体"/>
          <w:lang w:eastAsia="zh-CN"/>
        </w:rPr>
        <w:t>it is suggested that the</w:t>
      </w:r>
      <w:r w:rsidR="00C939FE">
        <w:rPr>
          <w:rFonts w:eastAsia="宋体"/>
          <w:lang w:eastAsia="zh-CN"/>
        </w:rPr>
        <w:t xml:space="preserve"> Rel-16/17 principle</w:t>
      </w:r>
      <w:r w:rsidR="00F11328">
        <w:rPr>
          <w:rFonts w:eastAsia="宋体"/>
          <w:lang w:eastAsia="zh-CN"/>
        </w:rPr>
        <w:t xml:space="preserve"> </w:t>
      </w:r>
      <w:r w:rsidR="00C939FE">
        <w:rPr>
          <w:lang w:eastAsia="en-GB"/>
        </w:rPr>
        <w:t>is reused,</w:t>
      </w:r>
      <w:r w:rsidR="00F11328">
        <w:rPr>
          <w:lang w:eastAsia="en-GB"/>
        </w:rPr>
        <w:t xml:space="preserve"> otherwise</w:t>
      </w:r>
      <w:r w:rsidR="00C13622">
        <w:rPr>
          <w:lang w:eastAsia="en-GB"/>
        </w:rPr>
        <w:t>,</w:t>
      </w:r>
      <w:r w:rsidR="00230CDB">
        <w:rPr>
          <w:lang w:eastAsia="en-GB"/>
        </w:rPr>
        <w:t xml:space="preserve"> the complexity of</w:t>
      </w:r>
      <w:r w:rsidR="00F11328">
        <w:rPr>
          <w:rFonts w:eastAsia="宋体"/>
          <w:lang w:eastAsia="zh-CN"/>
        </w:rPr>
        <w:t xml:space="preserve"> </w:t>
      </w:r>
      <w:r>
        <w:rPr>
          <w:rFonts w:eastAsia="宋体"/>
          <w:lang w:eastAsia="zh-CN"/>
        </w:rPr>
        <w:t>HARQ-ACK generation and PUCCH resource determination would</w:t>
      </w:r>
      <w:r w:rsidR="00471B54">
        <w:rPr>
          <w:rFonts w:eastAsia="宋体"/>
          <w:lang w:eastAsia="zh-CN"/>
        </w:rPr>
        <w:t xml:space="preserve"> </w:t>
      </w:r>
      <w:r w:rsidR="00286F5F">
        <w:rPr>
          <w:rFonts w:eastAsia="宋体" w:hint="eastAsia"/>
          <w:lang w:eastAsia="zh-CN"/>
        </w:rPr>
        <w:t>increas</w:t>
      </w:r>
      <w:r w:rsidR="00471B54">
        <w:rPr>
          <w:rFonts w:eastAsia="宋体"/>
          <w:lang w:eastAsia="zh-CN"/>
        </w:rPr>
        <w:t>e</w:t>
      </w:r>
      <w:r>
        <w:rPr>
          <w:rFonts w:eastAsia="宋体"/>
          <w:lang w:eastAsia="zh-CN"/>
        </w:rPr>
        <w:t>.</w:t>
      </w:r>
    </w:p>
    <w:p w14:paraId="7AD88B58" w14:textId="1CF88BDE" w:rsidR="007E49DE" w:rsidRDefault="007E49DE" w:rsidP="007E49DE">
      <w:pPr>
        <w:pStyle w:val="Caption"/>
        <w:jc w:val="both"/>
        <w:rPr>
          <w:rFonts w:eastAsiaTheme="minorEastAsia"/>
          <w:lang w:eastAsia="zh-CN"/>
        </w:rPr>
      </w:pPr>
      <w:bookmarkStart w:id="15" w:name="_Ref102134275"/>
      <w:r w:rsidRPr="00CB4D5A">
        <w:rPr>
          <w:b/>
          <w:bCs/>
        </w:rPr>
        <w:t xml:space="preserve">Proposal </w:t>
      </w:r>
      <w:r w:rsidRPr="00CB4D5A">
        <w:rPr>
          <w:b/>
          <w:bCs/>
        </w:rPr>
        <w:fldChar w:fldCharType="begin"/>
      </w:r>
      <w:r w:rsidRPr="00CB4D5A">
        <w:rPr>
          <w:b/>
          <w:bCs/>
        </w:rPr>
        <w:instrText xml:space="preserve"> SEQ Proposal \* ARABIC </w:instrText>
      </w:r>
      <w:r w:rsidRPr="00CB4D5A">
        <w:rPr>
          <w:b/>
          <w:bCs/>
        </w:rPr>
        <w:fldChar w:fldCharType="separate"/>
      </w:r>
      <w:r w:rsidR="00F9633A">
        <w:rPr>
          <w:b/>
          <w:bCs/>
          <w:noProof/>
        </w:rPr>
        <w:t>7</w:t>
      </w:r>
      <w:r w:rsidRPr="00CB4D5A">
        <w:rPr>
          <w:b/>
          <w:bCs/>
        </w:rPr>
        <w:fldChar w:fldCharType="end"/>
      </w:r>
      <w:r w:rsidRPr="00CB4D5A">
        <w:rPr>
          <w:b/>
          <w:bCs/>
        </w:rPr>
        <w:t xml:space="preserve">: </w:t>
      </w:r>
      <w:r>
        <w:rPr>
          <w:b/>
          <w:bCs/>
        </w:rPr>
        <w:t xml:space="preserve">For multi-cell scheduling, the scheduling cell and scheduled cells </w:t>
      </w:r>
      <w:r w:rsidR="00E10025" w:rsidRPr="00471B54">
        <w:rPr>
          <w:rFonts w:eastAsiaTheme="minorEastAsia"/>
          <w:b/>
          <w:bCs/>
          <w:lang w:eastAsia="zh-CN"/>
        </w:rPr>
        <w:t>should</w:t>
      </w:r>
      <w:r w:rsidR="00E10025" w:rsidRPr="00E10025">
        <w:rPr>
          <w:b/>
          <w:bCs/>
        </w:rPr>
        <w:t xml:space="preserve"> bel</w:t>
      </w:r>
      <w:r w:rsidR="00E10025" w:rsidRPr="00F11328">
        <w:rPr>
          <w:b/>
          <w:bCs/>
        </w:rPr>
        <w:t>ong to</w:t>
      </w:r>
      <w:r>
        <w:rPr>
          <w:b/>
          <w:bCs/>
        </w:rPr>
        <w:t xml:space="preserve"> the same PUCCH cell group.</w:t>
      </w:r>
      <w:bookmarkEnd w:id="15"/>
      <w:r w:rsidRPr="00CB4D5A">
        <w:rPr>
          <w:rFonts w:eastAsiaTheme="minorEastAsia"/>
          <w:b/>
          <w:bCs/>
          <w:lang w:eastAsia="zh-CN"/>
        </w:rPr>
        <w:t xml:space="preserve"> </w:t>
      </w:r>
    </w:p>
    <w:p w14:paraId="512D23D0" w14:textId="4033C4BE" w:rsidR="00EF4DA8" w:rsidRDefault="007E49DE" w:rsidP="007E49DE">
      <w:pPr>
        <w:pStyle w:val="Caption"/>
        <w:jc w:val="both"/>
        <w:rPr>
          <w:rFonts w:eastAsia="等线"/>
          <w:color w:val="000000"/>
        </w:rPr>
      </w:pPr>
      <w:r>
        <w:rPr>
          <w:rFonts w:eastAsia="等线"/>
          <w:color w:val="000000"/>
        </w:rPr>
        <w:t>In Rel-17, the K1 set</w:t>
      </w:r>
      <w:r w:rsidR="00EF4DA8">
        <w:rPr>
          <w:rFonts w:eastAsia="等线"/>
          <w:color w:val="000000"/>
        </w:rPr>
        <w:t xml:space="preserve"> configured by </w:t>
      </w:r>
      <w:r w:rsidR="00EF4DA8" w:rsidRPr="00426A85">
        <w:rPr>
          <w:rFonts w:eastAsia="宋体"/>
          <w:lang w:eastAsia="zh-CN"/>
        </w:rPr>
        <w:t>RRC IE</w:t>
      </w:r>
      <w:r w:rsidR="00EF4DA8" w:rsidRPr="00EF4DA8">
        <w:rPr>
          <w:rFonts w:eastAsia="等线"/>
          <w:i/>
          <w:iCs/>
          <w:color w:val="000000"/>
        </w:rPr>
        <w:t xml:space="preserve"> </w:t>
      </w:r>
      <w:r w:rsidR="00EF4DA8" w:rsidRPr="0097383C">
        <w:rPr>
          <w:rFonts w:eastAsia="等线"/>
          <w:i/>
          <w:iCs/>
          <w:color w:val="000000"/>
        </w:rPr>
        <w:t>PUCCH-config</w:t>
      </w:r>
      <w:r>
        <w:rPr>
          <w:rFonts w:eastAsia="等线"/>
          <w:color w:val="000000"/>
        </w:rPr>
        <w:t xml:space="preserve"> is extended</w:t>
      </w:r>
      <w:r w:rsidR="00471B54">
        <w:rPr>
          <w:rFonts w:eastAsia="等线"/>
          <w:color w:val="000000"/>
        </w:rPr>
        <w:t xml:space="preserve"> according to the </w:t>
      </w:r>
      <w:r w:rsidR="00EF4DA8">
        <w:rPr>
          <w:rFonts w:eastAsia="等线"/>
          <w:color w:val="000000"/>
        </w:rPr>
        <w:t>TDRA Table configured by</w:t>
      </w:r>
      <w:r>
        <w:rPr>
          <w:rFonts w:eastAsia="等线"/>
          <w:color w:val="000000"/>
        </w:rPr>
        <w:t xml:space="preserve"> </w:t>
      </w:r>
      <w:r w:rsidR="00EF4DA8" w:rsidRPr="00426A85">
        <w:rPr>
          <w:rFonts w:eastAsia="宋体"/>
          <w:lang w:eastAsia="zh-CN"/>
        </w:rPr>
        <w:t>RRC IE</w:t>
      </w:r>
      <w:r w:rsidR="00EF4DA8" w:rsidRPr="00E618D3">
        <w:rPr>
          <w:rFonts w:hint="eastAsia"/>
          <w:i/>
          <w:iCs/>
          <w:color w:val="000000" w:themeColor="text1"/>
        </w:rPr>
        <w:t xml:space="preserve"> pdsch-TimeDomainAllocationListForMultiPDSCH-r17</w:t>
      </w:r>
      <w:r w:rsidR="0097383C">
        <w:rPr>
          <w:i/>
          <w:iCs/>
          <w:color w:val="000000" w:themeColor="text1"/>
        </w:rPr>
        <w:t xml:space="preserve"> </w:t>
      </w:r>
      <w:r w:rsidR="00471B54">
        <w:rPr>
          <w:rFonts w:eastAsia="等线"/>
          <w:color w:val="000000"/>
        </w:rPr>
        <w:t xml:space="preserve">during </w:t>
      </w:r>
      <w:r>
        <w:rPr>
          <w:rFonts w:eastAsia="等线"/>
          <w:color w:val="000000"/>
        </w:rPr>
        <w:t>type 1 HARQ-ACK codebook generation</w:t>
      </w:r>
      <w:r w:rsidR="00471B54">
        <w:rPr>
          <w:rFonts w:eastAsia="等线"/>
          <w:color w:val="000000"/>
        </w:rPr>
        <w:t xml:space="preserve"> procedure when multi-PDSCH scheduling is configured</w:t>
      </w:r>
      <w:r>
        <w:rPr>
          <w:rFonts w:eastAsia="等线"/>
          <w:color w:val="000000"/>
        </w:rPr>
        <w:t xml:space="preserve">. </w:t>
      </w:r>
    </w:p>
    <w:p w14:paraId="6066A009" w14:textId="4D9FC749" w:rsidR="007E49DE" w:rsidRDefault="007E49DE" w:rsidP="007E49DE">
      <w:pPr>
        <w:pStyle w:val="Caption"/>
        <w:jc w:val="both"/>
        <w:rPr>
          <w:rFonts w:eastAsia="等线"/>
          <w:color w:val="000000"/>
        </w:rPr>
      </w:pPr>
      <w:r>
        <w:rPr>
          <w:rFonts w:eastAsia="等线"/>
          <w:color w:val="000000"/>
        </w:rPr>
        <w:t>For multi-cell scheduling, the type 1 HARQ-ACK codebook generation</w:t>
      </w:r>
      <w:r w:rsidR="00524C70">
        <w:rPr>
          <w:rFonts w:eastAsia="等线"/>
          <w:color w:val="000000"/>
        </w:rPr>
        <w:t xml:space="preserve"> may also need to extend</w:t>
      </w:r>
      <w:r>
        <w:rPr>
          <w:rFonts w:eastAsia="等线"/>
          <w:color w:val="000000"/>
        </w:rPr>
        <w:t xml:space="preserve"> </w:t>
      </w:r>
      <w:r w:rsidR="003904B2">
        <w:rPr>
          <w:rFonts w:eastAsia="等线"/>
          <w:color w:val="000000"/>
        </w:rPr>
        <w:t>K1 set</w:t>
      </w:r>
      <w:r w:rsidR="0051327D">
        <w:rPr>
          <w:rFonts w:eastAsia="等线"/>
          <w:color w:val="000000"/>
        </w:rPr>
        <w:t xml:space="preserve"> depend</w:t>
      </w:r>
      <w:r w:rsidR="00AF5621">
        <w:rPr>
          <w:rFonts w:eastAsia="等线" w:hint="eastAsia"/>
          <w:color w:val="000000"/>
          <w:lang w:eastAsia="zh-CN"/>
        </w:rPr>
        <w:t>ing</w:t>
      </w:r>
      <w:r w:rsidR="0051327D">
        <w:rPr>
          <w:rFonts w:eastAsia="等线"/>
          <w:color w:val="000000"/>
        </w:rPr>
        <w:t xml:space="preserve"> on</w:t>
      </w:r>
      <w:r w:rsidR="003904B2">
        <w:rPr>
          <w:rFonts w:eastAsia="等线"/>
          <w:color w:val="000000"/>
        </w:rPr>
        <w:t xml:space="preserve"> </w:t>
      </w:r>
      <w:r>
        <w:rPr>
          <w:rFonts w:eastAsia="等线"/>
          <w:color w:val="000000"/>
        </w:rPr>
        <w:t>TDRA indication. For example, the TDRA</w:t>
      </w:r>
      <w:r w:rsidR="00C13622">
        <w:rPr>
          <w:rFonts w:eastAsia="等线"/>
          <w:color w:val="000000"/>
        </w:rPr>
        <w:t>s</w:t>
      </w:r>
      <w:r>
        <w:rPr>
          <w:rFonts w:eastAsia="等线"/>
          <w:color w:val="000000"/>
        </w:rPr>
        <w:t xml:space="preserve"> </w:t>
      </w:r>
      <w:r w:rsidR="00B53E0B">
        <w:rPr>
          <w:rFonts w:eastAsia="等线"/>
          <w:color w:val="000000"/>
        </w:rPr>
        <w:t xml:space="preserve">of the </w:t>
      </w:r>
      <w:r>
        <w:rPr>
          <w:rFonts w:eastAsia="等线"/>
          <w:color w:val="000000"/>
        </w:rPr>
        <w:t xml:space="preserve">multiple PDSCHs in </w:t>
      </w:r>
      <w:r w:rsidR="00B53E0B">
        <w:rPr>
          <w:rFonts w:eastAsia="等线"/>
          <w:color w:val="000000"/>
        </w:rPr>
        <w:t xml:space="preserve">the </w:t>
      </w:r>
      <w:r>
        <w:rPr>
          <w:rFonts w:eastAsia="等线"/>
          <w:color w:val="000000"/>
        </w:rPr>
        <w:t xml:space="preserve">multiple cells are jointly coded. </w:t>
      </w:r>
      <w:r w:rsidR="0051327D">
        <w:rPr>
          <w:rFonts w:eastAsia="等线"/>
          <w:color w:val="000000"/>
        </w:rPr>
        <w:t>However, i</w:t>
      </w:r>
      <w:r w:rsidR="00C939FE">
        <w:rPr>
          <w:rFonts w:eastAsia="等线"/>
          <w:color w:val="000000"/>
        </w:rPr>
        <w:t>n</w:t>
      </w:r>
      <w:r>
        <w:rPr>
          <w:rFonts w:eastAsia="等线"/>
          <w:color w:val="000000"/>
        </w:rPr>
        <w:t xml:space="preserve"> this </w:t>
      </w:r>
      <w:r w:rsidR="00C939FE">
        <w:rPr>
          <w:rFonts w:eastAsia="等线"/>
          <w:color w:val="000000"/>
        </w:rPr>
        <w:t>case</w:t>
      </w:r>
      <w:r>
        <w:rPr>
          <w:rFonts w:eastAsia="等线"/>
          <w:color w:val="000000"/>
        </w:rPr>
        <w:t xml:space="preserve">, the K1 extension method in Rel-17 is not suitable because type 1 HARQ-ACK codebook </w:t>
      </w:r>
      <w:r w:rsidR="00C13622">
        <w:rPr>
          <w:rFonts w:eastAsia="等线"/>
          <w:color w:val="000000"/>
        </w:rPr>
        <w:t xml:space="preserve">is </w:t>
      </w:r>
      <w:r w:rsidR="00B53E0B">
        <w:rPr>
          <w:rFonts w:eastAsia="等线"/>
          <w:color w:val="000000"/>
        </w:rPr>
        <w:t>per serving cell</w:t>
      </w:r>
      <w:r w:rsidR="000C0C95">
        <w:rPr>
          <w:rFonts w:eastAsia="等线"/>
          <w:color w:val="000000"/>
        </w:rPr>
        <w:t>-</w:t>
      </w:r>
      <w:r w:rsidR="00B53E0B">
        <w:rPr>
          <w:rFonts w:eastAsia="等线"/>
          <w:color w:val="000000"/>
        </w:rPr>
        <w:t>independent</w:t>
      </w:r>
      <w:r>
        <w:rPr>
          <w:rFonts w:eastAsia="等线"/>
          <w:color w:val="000000"/>
        </w:rPr>
        <w:t xml:space="preserve">. </w:t>
      </w:r>
      <w:r w:rsidR="00A40FB7">
        <w:rPr>
          <w:rFonts w:eastAsia="等线"/>
          <w:color w:val="000000"/>
        </w:rPr>
        <w:t>In addition</w:t>
      </w:r>
      <w:r>
        <w:rPr>
          <w:rFonts w:eastAsia="等线"/>
          <w:color w:val="000000"/>
        </w:rPr>
        <w:t xml:space="preserve">, </w:t>
      </w:r>
      <w:r w:rsidR="00A40FB7">
        <w:rPr>
          <w:rFonts w:eastAsia="等线"/>
          <w:color w:val="000000"/>
        </w:rPr>
        <w:t>when</w:t>
      </w:r>
      <w:r>
        <w:rPr>
          <w:rFonts w:eastAsia="等线"/>
          <w:color w:val="000000"/>
        </w:rPr>
        <w:t xml:space="preserve"> different SCS</w:t>
      </w:r>
      <w:r w:rsidR="00A40FB7">
        <w:rPr>
          <w:rFonts w:eastAsia="等线"/>
          <w:color w:val="000000"/>
        </w:rPr>
        <w:t xml:space="preserve"> are applied to the multiple scheduled cells, the type 1 codebook</w:t>
      </w:r>
      <w:r>
        <w:rPr>
          <w:rFonts w:eastAsia="等线"/>
          <w:color w:val="000000"/>
        </w:rPr>
        <w:t xml:space="preserve"> </w:t>
      </w:r>
      <w:r w:rsidR="00A40FB7">
        <w:rPr>
          <w:rFonts w:eastAsia="等线"/>
          <w:color w:val="000000"/>
        </w:rPr>
        <w:t xml:space="preserve">determination </w:t>
      </w:r>
      <w:r>
        <w:rPr>
          <w:rFonts w:eastAsia="等线"/>
          <w:color w:val="000000"/>
        </w:rPr>
        <w:t>need</w:t>
      </w:r>
      <w:r w:rsidR="000C0C95">
        <w:rPr>
          <w:rFonts w:eastAsia="等线"/>
          <w:color w:val="000000"/>
        </w:rPr>
        <w:t>s</w:t>
      </w:r>
      <w:r>
        <w:rPr>
          <w:rFonts w:eastAsia="等线"/>
          <w:color w:val="000000"/>
        </w:rPr>
        <w:t xml:space="preserve"> further </w:t>
      </w:r>
      <w:r w:rsidR="00302363">
        <w:rPr>
          <w:rFonts w:eastAsia="等线"/>
          <w:color w:val="000000"/>
        </w:rPr>
        <w:t>modifications</w:t>
      </w:r>
      <w:r>
        <w:rPr>
          <w:rFonts w:eastAsia="等线"/>
          <w:color w:val="000000"/>
        </w:rPr>
        <w:t>.</w:t>
      </w:r>
    </w:p>
    <w:p w14:paraId="5C1656DB" w14:textId="3488F48E" w:rsidR="007E49DE" w:rsidRDefault="007E49DE" w:rsidP="007E49DE">
      <w:pPr>
        <w:pStyle w:val="Caption"/>
        <w:jc w:val="both"/>
        <w:rPr>
          <w:rFonts w:eastAsia="等线"/>
          <w:b/>
          <w:bCs/>
          <w:color w:val="000000"/>
        </w:rPr>
      </w:pPr>
      <w:bookmarkStart w:id="16" w:name="_Ref102134276"/>
      <w:r w:rsidRPr="002D1B50">
        <w:rPr>
          <w:b/>
          <w:bCs/>
        </w:rPr>
        <w:t xml:space="preserve">Proposal </w:t>
      </w:r>
      <w:r w:rsidRPr="002D1B50">
        <w:rPr>
          <w:b/>
          <w:bCs/>
        </w:rPr>
        <w:fldChar w:fldCharType="begin"/>
      </w:r>
      <w:r w:rsidRPr="002D1B50">
        <w:rPr>
          <w:b/>
          <w:bCs/>
        </w:rPr>
        <w:instrText xml:space="preserve"> SEQ Proposal \* ARABIC </w:instrText>
      </w:r>
      <w:r w:rsidRPr="002D1B50">
        <w:rPr>
          <w:b/>
          <w:bCs/>
        </w:rPr>
        <w:fldChar w:fldCharType="separate"/>
      </w:r>
      <w:r w:rsidR="00F9633A">
        <w:rPr>
          <w:b/>
          <w:bCs/>
          <w:noProof/>
        </w:rPr>
        <w:t>8</w:t>
      </w:r>
      <w:r w:rsidRPr="002D1B50">
        <w:rPr>
          <w:b/>
          <w:bCs/>
        </w:rPr>
        <w:fldChar w:fldCharType="end"/>
      </w:r>
      <w:r w:rsidR="00BA2D47">
        <w:rPr>
          <w:b/>
          <w:bCs/>
        </w:rPr>
        <w:t>.</w:t>
      </w:r>
      <w:r w:rsidRPr="00F44E48">
        <w:rPr>
          <w:b/>
          <w:bCs/>
        </w:rPr>
        <w:t xml:space="preserve"> </w:t>
      </w:r>
      <w:r w:rsidRPr="00F44E48">
        <w:rPr>
          <w:rFonts w:eastAsia="等线"/>
          <w:b/>
          <w:bCs/>
          <w:color w:val="000000"/>
        </w:rPr>
        <w:t>For</w:t>
      </w:r>
      <w:r w:rsidRPr="0051327D">
        <w:rPr>
          <w:rFonts w:eastAsia="等线"/>
          <w:b/>
          <w:bCs/>
          <w:color w:val="000000"/>
        </w:rPr>
        <w:t xml:space="preserve"> </w:t>
      </w:r>
      <w:r w:rsidR="0051327D" w:rsidRPr="00B14D11">
        <w:rPr>
          <w:rFonts w:eastAsia="等线"/>
          <w:b/>
          <w:bCs/>
          <w:color w:val="000000"/>
        </w:rPr>
        <w:t>type 1 HARQ-ACK codebook</w:t>
      </w:r>
      <w:r w:rsidR="0051327D" w:rsidRPr="0051327D">
        <w:rPr>
          <w:rFonts w:eastAsia="等线"/>
          <w:b/>
          <w:bCs/>
          <w:color w:val="000000"/>
        </w:rPr>
        <w:t>,</w:t>
      </w:r>
      <w:r w:rsidR="000C0C95">
        <w:rPr>
          <w:rFonts w:eastAsia="等线"/>
          <w:b/>
          <w:bCs/>
          <w:color w:val="000000"/>
        </w:rPr>
        <w:t xml:space="preserve"> an extension depending on the TDRA indication for </w:t>
      </w:r>
      <w:r w:rsidR="000C0C95" w:rsidRPr="00F44E48">
        <w:rPr>
          <w:rFonts w:eastAsia="等线"/>
          <w:b/>
          <w:bCs/>
          <w:color w:val="000000"/>
        </w:rPr>
        <w:t>multi-cell scheduling</w:t>
      </w:r>
      <w:r w:rsidR="000C0C95">
        <w:rPr>
          <w:rFonts w:eastAsia="等线"/>
          <w:b/>
          <w:bCs/>
          <w:color w:val="000000"/>
        </w:rPr>
        <w:t xml:space="preserve"> to</w:t>
      </w:r>
      <w:r w:rsidR="0051327D" w:rsidRPr="0051327D">
        <w:rPr>
          <w:rFonts w:eastAsia="等线"/>
          <w:b/>
          <w:bCs/>
          <w:color w:val="000000"/>
        </w:rPr>
        <w:t xml:space="preserve"> the K</w:t>
      </w:r>
      <w:r w:rsidR="0051327D">
        <w:rPr>
          <w:rFonts w:eastAsia="等线"/>
          <w:b/>
          <w:bCs/>
          <w:color w:val="000000"/>
        </w:rPr>
        <w:t xml:space="preserve">1 set </w:t>
      </w:r>
      <w:r w:rsidR="00D525B8">
        <w:rPr>
          <w:rFonts w:eastAsia="等线"/>
          <w:b/>
          <w:bCs/>
          <w:color w:val="000000"/>
        </w:rPr>
        <w:t>should be considered</w:t>
      </w:r>
      <w:r w:rsidR="0051327D">
        <w:rPr>
          <w:rFonts w:eastAsia="等线"/>
          <w:b/>
          <w:bCs/>
          <w:color w:val="000000"/>
        </w:rPr>
        <w:t>.</w:t>
      </w:r>
      <w:r w:rsidR="00B14D11">
        <w:rPr>
          <w:rFonts w:eastAsia="等线"/>
          <w:b/>
          <w:bCs/>
          <w:color w:val="000000"/>
        </w:rPr>
        <w:t xml:space="preserve"> Moreover, further </w:t>
      </w:r>
      <w:r w:rsidR="00C96B2B">
        <w:rPr>
          <w:rFonts w:eastAsia="等线"/>
          <w:b/>
          <w:bCs/>
          <w:color w:val="000000"/>
        </w:rPr>
        <w:t>enhancement</w:t>
      </w:r>
      <w:r w:rsidR="000C0C95">
        <w:rPr>
          <w:rFonts w:eastAsia="等线"/>
          <w:b/>
          <w:bCs/>
          <w:color w:val="000000"/>
        </w:rPr>
        <w:t xml:space="preserve"> on top of the legacy</w:t>
      </w:r>
      <w:r w:rsidR="00C96B2B">
        <w:rPr>
          <w:rFonts w:eastAsia="等线"/>
          <w:b/>
          <w:bCs/>
          <w:color w:val="000000"/>
        </w:rPr>
        <w:t xml:space="preserve"> </w:t>
      </w:r>
      <w:r w:rsidR="000616A1">
        <w:rPr>
          <w:rFonts w:eastAsia="等线"/>
          <w:b/>
          <w:bCs/>
          <w:color w:val="000000"/>
        </w:rPr>
        <w:t xml:space="preserve">K1 set extension </w:t>
      </w:r>
      <w:r w:rsidR="000C0C95">
        <w:rPr>
          <w:rFonts w:eastAsia="等线"/>
          <w:b/>
          <w:bCs/>
          <w:color w:val="000000"/>
        </w:rPr>
        <w:t>may be needed</w:t>
      </w:r>
      <w:r w:rsidR="00B14D11">
        <w:rPr>
          <w:rFonts w:eastAsia="等线"/>
          <w:b/>
          <w:bCs/>
          <w:color w:val="000000"/>
        </w:rPr>
        <w:t>.</w:t>
      </w:r>
      <w:bookmarkEnd w:id="16"/>
    </w:p>
    <w:p w14:paraId="600EE460" w14:textId="05AB52A3" w:rsidR="007E49DE" w:rsidRDefault="007E49DE" w:rsidP="007E49DE">
      <w:pPr>
        <w:pStyle w:val="Caption"/>
        <w:jc w:val="both"/>
        <w:rPr>
          <w:rFonts w:eastAsiaTheme="minorEastAsia"/>
          <w:lang w:eastAsia="zh-CN"/>
        </w:rPr>
      </w:pPr>
      <w:r>
        <w:rPr>
          <w:rFonts w:eastAsiaTheme="minorEastAsia"/>
          <w:lang w:eastAsia="zh-CN"/>
        </w:rPr>
        <w:t xml:space="preserve">For </w:t>
      </w:r>
      <w:r w:rsidR="00F01F0C">
        <w:rPr>
          <w:rFonts w:eastAsiaTheme="minorEastAsia" w:hint="eastAsia"/>
          <w:lang w:eastAsia="zh-CN"/>
        </w:rPr>
        <w:t>legacy</w:t>
      </w:r>
      <w:r w:rsidR="00F01F0C">
        <w:rPr>
          <w:rFonts w:eastAsiaTheme="minorEastAsia"/>
          <w:lang w:eastAsia="zh-CN"/>
        </w:rPr>
        <w:t xml:space="preserve"> </w:t>
      </w:r>
      <w:r>
        <w:rPr>
          <w:rFonts w:eastAsiaTheme="minorEastAsia"/>
          <w:lang w:eastAsia="zh-CN"/>
        </w:rPr>
        <w:t xml:space="preserve">type 2 HARQ-ACK codebook, there are at most two HARQ-ACK sub-codebooks. The second HARQ-ACK sub-codebook contains </w:t>
      </w:r>
      <w:r w:rsidR="00AF5621">
        <w:rPr>
          <w:rFonts w:eastAsiaTheme="minorEastAsia"/>
          <w:lang w:eastAsia="zh-CN"/>
        </w:rPr>
        <w:t xml:space="preserve">either </w:t>
      </w:r>
      <w:r>
        <w:rPr>
          <w:rFonts w:eastAsiaTheme="minorEastAsia"/>
          <w:lang w:eastAsia="zh-CN"/>
        </w:rPr>
        <w:t>the HARQ-ACK for CBG-based PDSCH or HARQ-ACK for multi-PDSCH</w:t>
      </w:r>
      <w:r w:rsidR="00846B11">
        <w:rPr>
          <w:rFonts w:eastAsiaTheme="minorEastAsia"/>
          <w:lang w:eastAsia="zh-CN"/>
        </w:rPr>
        <w:t xml:space="preserve"> scheduling</w:t>
      </w:r>
      <w:r>
        <w:rPr>
          <w:rFonts w:eastAsiaTheme="minorEastAsia"/>
          <w:lang w:eastAsia="zh-CN"/>
        </w:rPr>
        <w:t xml:space="preserve"> in one cell</w:t>
      </w:r>
      <w:r w:rsidR="00AF5621">
        <w:rPr>
          <w:rFonts w:eastAsiaTheme="minorEastAsia"/>
          <w:lang w:eastAsia="zh-CN"/>
        </w:rPr>
        <w:t>,</w:t>
      </w:r>
      <w:r w:rsidR="00605155">
        <w:rPr>
          <w:rFonts w:eastAsiaTheme="minorEastAsia"/>
          <w:lang w:eastAsia="zh-CN"/>
        </w:rPr>
        <w:t xml:space="preserve"> </w:t>
      </w:r>
      <w:r w:rsidR="00F01F0C">
        <w:rPr>
          <w:rFonts w:eastAsiaTheme="minorEastAsia"/>
          <w:lang w:eastAsia="zh-CN"/>
        </w:rPr>
        <w:t>as CBG-based PDSCH</w:t>
      </w:r>
      <w:r w:rsidR="00605155">
        <w:rPr>
          <w:rFonts w:eastAsiaTheme="minorEastAsia"/>
          <w:lang w:eastAsia="zh-CN"/>
        </w:rPr>
        <w:t xml:space="preserve"> </w:t>
      </w:r>
      <w:r w:rsidR="00F01F0C">
        <w:rPr>
          <w:rFonts w:eastAsiaTheme="minorEastAsia"/>
          <w:lang w:eastAsia="zh-CN"/>
        </w:rPr>
        <w:t xml:space="preserve">and multi-PDSCH </w:t>
      </w:r>
      <w:r w:rsidR="00605155">
        <w:rPr>
          <w:rFonts w:eastAsiaTheme="minorEastAsia"/>
          <w:lang w:eastAsia="zh-CN"/>
        </w:rPr>
        <w:t xml:space="preserve">cannot be configured </w:t>
      </w:r>
      <w:r w:rsidR="00447B41">
        <w:rPr>
          <w:rFonts w:eastAsiaTheme="minorEastAsia"/>
          <w:lang w:eastAsia="zh-CN"/>
        </w:rPr>
        <w:t>simultaneously</w:t>
      </w:r>
      <w:r w:rsidR="00605155">
        <w:rPr>
          <w:rFonts w:eastAsiaTheme="minorEastAsia"/>
          <w:lang w:eastAsia="zh-CN"/>
        </w:rPr>
        <w:t xml:space="preserve"> in a PUCCH cell group</w:t>
      </w:r>
      <w:r>
        <w:rPr>
          <w:rFonts w:eastAsiaTheme="minorEastAsia"/>
          <w:lang w:eastAsia="zh-CN"/>
        </w:rPr>
        <w:t xml:space="preserve">. </w:t>
      </w:r>
      <w:r w:rsidR="00F01F0C">
        <w:rPr>
          <w:rFonts w:eastAsiaTheme="minorEastAsia"/>
          <w:lang w:eastAsia="zh-CN"/>
        </w:rPr>
        <w:t xml:space="preserve">For </w:t>
      </w:r>
      <w:r w:rsidR="00447B41">
        <w:rPr>
          <w:rFonts w:eastAsiaTheme="minorEastAsia"/>
          <w:lang w:eastAsia="zh-CN"/>
        </w:rPr>
        <w:t>simplicity, the</w:t>
      </w:r>
      <w:r w:rsidR="0097383C">
        <w:rPr>
          <w:rFonts w:eastAsiaTheme="minorEastAsia"/>
          <w:lang w:eastAsia="zh-CN"/>
        </w:rPr>
        <w:t xml:space="preserve"> </w:t>
      </w:r>
      <w:r>
        <w:rPr>
          <w:rFonts w:eastAsiaTheme="minorEastAsia"/>
          <w:lang w:eastAsia="zh-CN"/>
        </w:rPr>
        <w:t xml:space="preserve">multi-cell scheduling </w:t>
      </w:r>
      <w:r w:rsidR="0097383C">
        <w:rPr>
          <w:rFonts w:eastAsiaTheme="minorEastAsia"/>
          <w:lang w:eastAsia="zh-CN"/>
        </w:rPr>
        <w:t xml:space="preserve">should not be </w:t>
      </w:r>
      <w:r w:rsidR="00F01F0C">
        <w:rPr>
          <w:rFonts w:eastAsiaTheme="minorEastAsia"/>
          <w:lang w:eastAsia="zh-CN"/>
        </w:rPr>
        <w:t xml:space="preserve">configured </w:t>
      </w:r>
      <w:r>
        <w:rPr>
          <w:rFonts w:eastAsiaTheme="minorEastAsia"/>
          <w:lang w:eastAsia="zh-CN"/>
        </w:rPr>
        <w:t xml:space="preserve">with CBG-based or </w:t>
      </w:r>
      <w:r w:rsidR="00AF5621">
        <w:rPr>
          <w:rFonts w:eastAsiaTheme="minorEastAsia"/>
          <w:lang w:eastAsia="zh-CN"/>
        </w:rPr>
        <w:t>single</w:t>
      </w:r>
      <w:r w:rsidR="005A28BE">
        <w:rPr>
          <w:rFonts w:eastAsiaTheme="minorEastAsia"/>
          <w:lang w:eastAsia="zh-CN"/>
        </w:rPr>
        <w:t xml:space="preserve">-cell </w:t>
      </w:r>
      <w:r>
        <w:rPr>
          <w:rFonts w:eastAsiaTheme="minorEastAsia"/>
          <w:lang w:eastAsia="zh-CN"/>
        </w:rPr>
        <w:t>multi-PDSCH scheduling simultaneously</w:t>
      </w:r>
      <w:r w:rsidR="00F01F0C">
        <w:rPr>
          <w:rFonts w:eastAsiaTheme="minorEastAsia"/>
          <w:lang w:eastAsia="zh-CN"/>
        </w:rPr>
        <w:t xml:space="preserve">. </w:t>
      </w:r>
      <w:r w:rsidR="00AF5621">
        <w:rPr>
          <w:rFonts w:eastAsiaTheme="minorEastAsia"/>
          <w:lang w:eastAsia="zh-CN"/>
        </w:rPr>
        <w:t>Then,</w:t>
      </w:r>
      <w:r w:rsidR="00F01F0C">
        <w:rPr>
          <w:rFonts w:eastAsiaTheme="minorEastAsia"/>
          <w:lang w:eastAsia="zh-CN"/>
        </w:rPr>
        <w:t xml:space="preserve"> </w:t>
      </w:r>
      <w:r w:rsidR="00846B11">
        <w:rPr>
          <w:rFonts w:eastAsiaTheme="minorEastAsia"/>
          <w:lang w:eastAsia="zh-CN"/>
        </w:rPr>
        <w:t>the type</w:t>
      </w:r>
      <w:r w:rsidR="00605155">
        <w:rPr>
          <w:rFonts w:eastAsiaTheme="minorEastAsia"/>
          <w:lang w:eastAsia="zh-CN"/>
        </w:rPr>
        <w:t xml:space="preserve"> </w:t>
      </w:r>
      <w:r w:rsidR="00846B11">
        <w:rPr>
          <w:rFonts w:eastAsiaTheme="minorEastAsia"/>
          <w:lang w:eastAsia="zh-CN"/>
        </w:rPr>
        <w:t xml:space="preserve">2 HARQ-ACK for multi-cell scheduling can be contained </w:t>
      </w:r>
      <w:r w:rsidR="0097383C">
        <w:rPr>
          <w:rFonts w:eastAsiaTheme="minorEastAsia"/>
          <w:lang w:eastAsia="zh-CN"/>
        </w:rPr>
        <w:t xml:space="preserve">in </w:t>
      </w:r>
      <w:r w:rsidR="00846B11">
        <w:rPr>
          <w:rFonts w:eastAsiaTheme="minorEastAsia"/>
          <w:lang w:eastAsia="zh-CN"/>
        </w:rPr>
        <w:t>the second sub-codebook.</w:t>
      </w:r>
      <w:r>
        <w:rPr>
          <w:rFonts w:eastAsiaTheme="minorEastAsia"/>
          <w:lang w:eastAsia="zh-CN"/>
        </w:rPr>
        <w:t xml:space="preserve"> Furthermore, </w:t>
      </w:r>
      <w:r>
        <w:t>t</w:t>
      </w:r>
      <w:r w:rsidRPr="00B27E56">
        <w:t xml:space="preserve">he </w:t>
      </w:r>
      <w:r w:rsidRPr="00B27E56">
        <w:rPr>
          <w:lang w:val="en-US"/>
        </w:rPr>
        <w:t>counter DAI</w:t>
      </w:r>
      <w:r w:rsidR="00027A05">
        <w:rPr>
          <w:lang w:val="en-US"/>
        </w:rPr>
        <w:t xml:space="preserve"> </w:t>
      </w:r>
      <w:r>
        <w:rPr>
          <w:lang w:val="en-US"/>
        </w:rPr>
        <w:t>(</w:t>
      </w:r>
      <w:r>
        <w:rPr>
          <w:rFonts w:eastAsiaTheme="minorEastAsia"/>
          <w:lang w:eastAsia="zh-CN"/>
        </w:rPr>
        <w:t>C-DAI</w:t>
      </w:r>
      <w:r>
        <w:rPr>
          <w:lang w:val="en-US"/>
        </w:rPr>
        <w:t>)</w:t>
      </w:r>
      <w:r w:rsidRPr="00B27E56">
        <w:rPr>
          <w:lang w:val="en-US"/>
        </w:rPr>
        <w:t xml:space="preserve"> value and the total DAI</w:t>
      </w:r>
      <w:r>
        <w:rPr>
          <w:lang w:val="en-US"/>
        </w:rPr>
        <w:t>(</w:t>
      </w:r>
      <w:r>
        <w:rPr>
          <w:rFonts w:eastAsiaTheme="minorEastAsia"/>
          <w:lang w:eastAsia="zh-CN"/>
        </w:rPr>
        <w:t>T-DAI</w:t>
      </w:r>
      <w:r>
        <w:rPr>
          <w:lang w:val="en-US"/>
        </w:rPr>
        <w:t>)</w:t>
      </w:r>
      <w:r w:rsidRPr="00B27E56">
        <w:rPr>
          <w:lang w:val="en-US"/>
        </w:rPr>
        <w:t xml:space="preserve"> value apply separately for each HARQ-ACK sub-codebook</w:t>
      </w:r>
      <w:r>
        <w:rPr>
          <w:lang w:val="en-US"/>
        </w:rPr>
        <w:t>,</w:t>
      </w:r>
      <w:r>
        <w:rPr>
          <w:rFonts w:eastAsiaTheme="minorEastAsia"/>
          <w:lang w:eastAsia="zh-CN"/>
        </w:rPr>
        <w:t xml:space="preserve"> so that for the type 2 HARQ-ACK codebook, the C-DAI/T-DAI can also be counted per mc-DCI.  </w:t>
      </w:r>
    </w:p>
    <w:p w14:paraId="365C2864" w14:textId="5545CA15" w:rsidR="007E49DE" w:rsidRDefault="007E49DE" w:rsidP="007E49DE">
      <w:pPr>
        <w:pStyle w:val="Caption"/>
        <w:jc w:val="both"/>
        <w:rPr>
          <w:b/>
          <w:bCs/>
        </w:rPr>
      </w:pPr>
      <w:bookmarkStart w:id="17" w:name="_Ref102134277"/>
      <w:r w:rsidRPr="002D1B50">
        <w:rPr>
          <w:b/>
          <w:bCs/>
        </w:rPr>
        <w:t xml:space="preserve">Proposal </w:t>
      </w:r>
      <w:r w:rsidRPr="002D1B50">
        <w:rPr>
          <w:b/>
          <w:bCs/>
        </w:rPr>
        <w:fldChar w:fldCharType="begin"/>
      </w:r>
      <w:r w:rsidRPr="002D1B50">
        <w:rPr>
          <w:b/>
          <w:bCs/>
        </w:rPr>
        <w:instrText xml:space="preserve"> SEQ Proposal \* ARABIC </w:instrText>
      </w:r>
      <w:r w:rsidRPr="002D1B50">
        <w:rPr>
          <w:b/>
          <w:bCs/>
        </w:rPr>
        <w:fldChar w:fldCharType="separate"/>
      </w:r>
      <w:r w:rsidR="00F9633A">
        <w:rPr>
          <w:b/>
          <w:bCs/>
          <w:noProof/>
        </w:rPr>
        <w:t>9</w:t>
      </w:r>
      <w:r w:rsidRPr="002D1B50">
        <w:rPr>
          <w:b/>
          <w:bCs/>
        </w:rPr>
        <w:fldChar w:fldCharType="end"/>
      </w:r>
      <w:r w:rsidR="00BA2D47">
        <w:rPr>
          <w:b/>
          <w:bCs/>
        </w:rPr>
        <w:t>.</w:t>
      </w:r>
      <w:r w:rsidRPr="002D1B50">
        <w:rPr>
          <w:b/>
          <w:bCs/>
        </w:rPr>
        <w:t xml:space="preserve"> For type 2 HARQ-ACK</w:t>
      </w:r>
      <w:r>
        <w:rPr>
          <w:b/>
          <w:bCs/>
        </w:rPr>
        <w:t xml:space="preserve"> codebook</w:t>
      </w:r>
      <w:r w:rsidR="00524C70">
        <w:rPr>
          <w:b/>
          <w:bCs/>
        </w:rPr>
        <w:t>,</w:t>
      </w:r>
      <w:r>
        <w:rPr>
          <w:b/>
          <w:bCs/>
        </w:rPr>
        <w:t xml:space="preserve"> </w:t>
      </w:r>
      <w:r w:rsidRPr="00AC65F1">
        <w:rPr>
          <w:b/>
          <w:bCs/>
        </w:rPr>
        <w:t xml:space="preserve">the </w:t>
      </w:r>
      <w:r w:rsidR="00524C70">
        <w:rPr>
          <w:b/>
          <w:bCs/>
        </w:rPr>
        <w:t>multi</w:t>
      </w:r>
      <w:r>
        <w:rPr>
          <w:b/>
          <w:bCs/>
        </w:rPr>
        <w:t>-cell scheduling</w:t>
      </w:r>
      <w:r w:rsidRPr="00AC65F1">
        <w:rPr>
          <w:b/>
          <w:bCs/>
        </w:rPr>
        <w:t xml:space="preserve"> </w:t>
      </w:r>
      <w:r>
        <w:rPr>
          <w:b/>
          <w:bCs/>
        </w:rPr>
        <w:t>is not</w:t>
      </w:r>
      <w:r w:rsidRPr="00AC65F1">
        <w:rPr>
          <w:b/>
          <w:bCs/>
        </w:rPr>
        <w:t xml:space="preserve"> </w:t>
      </w:r>
      <w:r>
        <w:rPr>
          <w:b/>
          <w:bCs/>
        </w:rPr>
        <w:t xml:space="preserve">expected to </w:t>
      </w:r>
      <w:r w:rsidRPr="00AC65F1">
        <w:rPr>
          <w:b/>
          <w:bCs/>
        </w:rPr>
        <w:t>be configured with CBG</w:t>
      </w:r>
      <w:r>
        <w:rPr>
          <w:b/>
          <w:bCs/>
        </w:rPr>
        <w:t>-based or</w:t>
      </w:r>
      <w:r w:rsidRPr="00AC65F1">
        <w:rPr>
          <w:b/>
          <w:bCs/>
        </w:rPr>
        <w:t xml:space="preserve"> multi-PDSCH</w:t>
      </w:r>
      <w:r>
        <w:rPr>
          <w:b/>
          <w:bCs/>
        </w:rPr>
        <w:t xml:space="preserve"> scheduling</w:t>
      </w:r>
      <w:r w:rsidRPr="00AC65F1">
        <w:rPr>
          <w:b/>
          <w:bCs/>
        </w:rPr>
        <w:t xml:space="preserve"> simultaneously</w:t>
      </w:r>
      <w:r>
        <w:rPr>
          <w:b/>
          <w:bCs/>
        </w:rPr>
        <w:t xml:space="preserve"> for any serving cell</w:t>
      </w:r>
      <w:r w:rsidRPr="00AC65F1">
        <w:rPr>
          <w:b/>
          <w:bCs/>
        </w:rPr>
        <w:t xml:space="preserve"> </w:t>
      </w:r>
      <w:r>
        <w:rPr>
          <w:b/>
          <w:bCs/>
        </w:rPr>
        <w:t>within</w:t>
      </w:r>
      <w:r w:rsidRPr="00AC65F1">
        <w:rPr>
          <w:b/>
          <w:bCs/>
        </w:rPr>
        <w:t xml:space="preserve"> a </w:t>
      </w:r>
      <w:r w:rsidR="00DC6F5A">
        <w:rPr>
          <w:b/>
          <w:bCs/>
        </w:rPr>
        <w:t xml:space="preserve">same </w:t>
      </w:r>
      <w:r w:rsidRPr="00AC65F1">
        <w:rPr>
          <w:b/>
          <w:bCs/>
        </w:rPr>
        <w:t>PUCCH cell group.</w:t>
      </w:r>
      <w:bookmarkEnd w:id="17"/>
    </w:p>
    <w:p w14:paraId="3B5D1EB0" w14:textId="7E471994" w:rsidR="00952B74" w:rsidRPr="007E49DE" w:rsidRDefault="00952B74" w:rsidP="00DC6F5A">
      <w:pPr>
        <w:pStyle w:val="Caption"/>
        <w:jc w:val="both"/>
        <w:rPr>
          <w:rFonts w:eastAsiaTheme="minorEastAsia"/>
          <w:b/>
          <w:bCs/>
          <w:i/>
          <w:iCs/>
        </w:rPr>
      </w:pPr>
      <w:bookmarkStart w:id="18" w:name="_Ref102134278"/>
      <w:r w:rsidRPr="00791C14">
        <w:rPr>
          <w:b/>
          <w:bCs/>
        </w:rPr>
        <w:t xml:space="preserve">Proposal </w:t>
      </w:r>
      <w:r w:rsidRPr="00791C14">
        <w:rPr>
          <w:b/>
          <w:bCs/>
        </w:rPr>
        <w:fldChar w:fldCharType="begin"/>
      </w:r>
      <w:r w:rsidRPr="00791C14">
        <w:rPr>
          <w:b/>
          <w:bCs/>
        </w:rPr>
        <w:instrText xml:space="preserve"> SEQ Proposal \* ARABIC </w:instrText>
      </w:r>
      <w:r w:rsidRPr="00791C14">
        <w:rPr>
          <w:b/>
          <w:bCs/>
        </w:rPr>
        <w:fldChar w:fldCharType="separate"/>
      </w:r>
      <w:r w:rsidR="00F9633A">
        <w:rPr>
          <w:b/>
          <w:bCs/>
          <w:noProof/>
        </w:rPr>
        <w:t>10</w:t>
      </w:r>
      <w:r w:rsidRPr="00791C14">
        <w:rPr>
          <w:b/>
          <w:bCs/>
        </w:rPr>
        <w:fldChar w:fldCharType="end"/>
      </w:r>
      <w:r w:rsidR="00BA2D47">
        <w:rPr>
          <w:b/>
          <w:bCs/>
        </w:rPr>
        <w:t>.</w:t>
      </w:r>
      <w:r w:rsidRPr="00791C14">
        <w:rPr>
          <w:rFonts w:eastAsiaTheme="minorEastAsia"/>
          <w:b/>
          <w:bCs/>
          <w:lang w:eastAsia="zh-CN"/>
        </w:rPr>
        <w:t xml:space="preserve"> For the type 2 HARQ-ACK codebook</w:t>
      </w:r>
      <w:r>
        <w:rPr>
          <w:rFonts w:eastAsiaTheme="minorEastAsia"/>
          <w:b/>
          <w:bCs/>
          <w:lang w:eastAsia="zh-CN"/>
        </w:rPr>
        <w:t>, HARQ-ACK</w:t>
      </w:r>
      <w:r w:rsidR="007F1BA1">
        <w:rPr>
          <w:rFonts w:eastAsiaTheme="minorEastAsia"/>
          <w:b/>
          <w:bCs/>
          <w:lang w:eastAsia="zh-CN"/>
        </w:rPr>
        <w:t xml:space="preserve"> bits</w:t>
      </w:r>
      <w:r>
        <w:rPr>
          <w:rFonts w:eastAsiaTheme="minorEastAsia"/>
          <w:b/>
          <w:bCs/>
          <w:lang w:eastAsia="zh-CN"/>
        </w:rPr>
        <w:t xml:space="preserve"> corresponding to mc-DCI </w:t>
      </w:r>
      <w:r w:rsidR="00D92A03">
        <w:rPr>
          <w:rFonts w:eastAsiaTheme="minorEastAsia"/>
          <w:b/>
          <w:bCs/>
          <w:lang w:eastAsia="zh-CN"/>
        </w:rPr>
        <w:t>should be</w:t>
      </w:r>
      <w:r>
        <w:rPr>
          <w:rFonts w:eastAsiaTheme="minorEastAsia"/>
          <w:b/>
          <w:bCs/>
          <w:lang w:eastAsia="zh-CN"/>
        </w:rPr>
        <w:t xml:space="preserve"> contained in a separate sub-codebook</w:t>
      </w:r>
      <w:r w:rsidRPr="00952B74">
        <w:t xml:space="preserve"> </w:t>
      </w:r>
      <w:r w:rsidRPr="00952B74">
        <w:rPr>
          <w:rFonts w:eastAsiaTheme="minorEastAsia"/>
          <w:b/>
          <w:bCs/>
          <w:lang w:eastAsia="zh-CN"/>
        </w:rPr>
        <w:t>apart from</w:t>
      </w:r>
      <w:r>
        <w:rPr>
          <w:rFonts w:eastAsiaTheme="minorEastAsia"/>
          <w:b/>
          <w:bCs/>
          <w:lang w:eastAsia="zh-CN"/>
        </w:rPr>
        <w:t xml:space="preserve"> the sub-codebook for </w:t>
      </w:r>
      <w:proofErr w:type="spellStart"/>
      <w:r>
        <w:rPr>
          <w:rFonts w:eastAsiaTheme="minorEastAsia"/>
          <w:b/>
          <w:bCs/>
          <w:lang w:eastAsia="zh-CN"/>
        </w:rPr>
        <w:t>sc</w:t>
      </w:r>
      <w:proofErr w:type="spellEnd"/>
      <w:r>
        <w:rPr>
          <w:rFonts w:eastAsiaTheme="minorEastAsia"/>
          <w:b/>
          <w:bCs/>
          <w:lang w:eastAsia="zh-CN"/>
        </w:rPr>
        <w:t>-DCI</w:t>
      </w:r>
      <w:r w:rsidRPr="00791C14">
        <w:rPr>
          <w:rFonts w:eastAsiaTheme="minorEastAsia"/>
          <w:b/>
          <w:bCs/>
          <w:lang w:eastAsia="zh-CN"/>
        </w:rPr>
        <w:t>.</w:t>
      </w:r>
      <w:bookmarkEnd w:id="18"/>
      <w:r w:rsidRPr="00791C14">
        <w:rPr>
          <w:rFonts w:eastAsiaTheme="minorEastAsia"/>
          <w:b/>
          <w:bCs/>
          <w:lang w:eastAsia="zh-CN"/>
        </w:rPr>
        <w:t xml:space="preserve"> </w:t>
      </w:r>
    </w:p>
    <w:p w14:paraId="6EB2EA5B" w14:textId="3E759F36" w:rsidR="00152799" w:rsidRPr="007E49DE" w:rsidRDefault="007E49DE" w:rsidP="00DC6F5A">
      <w:pPr>
        <w:pStyle w:val="Caption"/>
        <w:jc w:val="both"/>
        <w:rPr>
          <w:rFonts w:eastAsiaTheme="minorEastAsia"/>
          <w:b/>
          <w:bCs/>
          <w:i/>
          <w:iCs/>
        </w:rPr>
      </w:pPr>
      <w:bookmarkStart w:id="19" w:name="_Ref102134279"/>
      <w:r w:rsidRPr="00791C14">
        <w:rPr>
          <w:b/>
          <w:bCs/>
        </w:rPr>
        <w:t xml:space="preserve">Proposal </w:t>
      </w:r>
      <w:r w:rsidRPr="00791C14">
        <w:rPr>
          <w:b/>
          <w:bCs/>
        </w:rPr>
        <w:fldChar w:fldCharType="begin"/>
      </w:r>
      <w:r w:rsidRPr="00791C14">
        <w:rPr>
          <w:b/>
          <w:bCs/>
        </w:rPr>
        <w:instrText xml:space="preserve"> SEQ Proposal \* ARABIC </w:instrText>
      </w:r>
      <w:r w:rsidRPr="00791C14">
        <w:rPr>
          <w:b/>
          <w:bCs/>
        </w:rPr>
        <w:fldChar w:fldCharType="separate"/>
      </w:r>
      <w:r w:rsidR="00F9633A">
        <w:rPr>
          <w:b/>
          <w:bCs/>
          <w:noProof/>
        </w:rPr>
        <w:t>11</w:t>
      </w:r>
      <w:r w:rsidRPr="00791C14">
        <w:rPr>
          <w:b/>
          <w:bCs/>
        </w:rPr>
        <w:fldChar w:fldCharType="end"/>
      </w:r>
      <w:r w:rsidR="00BA2D47">
        <w:rPr>
          <w:b/>
          <w:bCs/>
        </w:rPr>
        <w:t>.</w:t>
      </w:r>
      <w:r w:rsidRPr="00791C14">
        <w:rPr>
          <w:rFonts w:eastAsiaTheme="minorEastAsia"/>
          <w:b/>
          <w:bCs/>
          <w:lang w:eastAsia="zh-CN"/>
        </w:rPr>
        <w:t xml:space="preserve"> For </w:t>
      </w:r>
      <w:r w:rsidR="0097383C">
        <w:rPr>
          <w:rFonts w:eastAsiaTheme="minorEastAsia"/>
          <w:b/>
          <w:bCs/>
          <w:lang w:eastAsia="zh-CN"/>
        </w:rPr>
        <w:t>the</w:t>
      </w:r>
      <w:r w:rsidR="00524C70">
        <w:rPr>
          <w:rFonts w:eastAsiaTheme="minorEastAsia"/>
          <w:b/>
          <w:bCs/>
          <w:lang w:eastAsia="zh-CN"/>
        </w:rPr>
        <w:t xml:space="preserve"> </w:t>
      </w:r>
      <w:r w:rsidR="00524C70" w:rsidRPr="00791C14">
        <w:rPr>
          <w:rFonts w:eastAsiaTheme="minorEastAsia"/>
          <w:b/>
          <w:bCs/>
          <w:lang w:eastAsia="zh-CN"/>
        </w:rPr>
        <w:t>type 2 HARQ-ACK</w:t>
      </w:r>
      <w:r w:rsidR="0097383C">
        <w:rPr>
          <w:rFonts w:eastAsiaTheme="minorEastAsia"/>
          <w:b/>
          <w:bCs/>
          <w:lang w:eastAsia="zh-CN"/>
        </w:rPr>
        <w:t xml:space="preserve"> sub-codebook</w:t>
      </w:r>
      <w:r w:rsidRPr="00791C14">
        <w:rPr>
          <w:rFonts w:eastAsiaTheme="minorEastAsia"/>
          <w:b/>
          <w:bCs/>
          <w:lang w:eastAsia="zh-CN"/>
        </w:rPr>
        <w:t>, the C-DAI/T-DAI can be counted per mc-DCI.</w:t>
      </w:r>
      <w:bookmarkEnd w:id="19"/>
      <w:r w:rsidRPr="00791C14">
        <w:rPr>
          <w:rFonts w:eastAsiaTheme="minorEastAsia"/>
          <w:b/>
          <w:bCs/>
          <w:lang w:eastAsia="zh-CN"/>
        </w:rPr>
        <w:t xml:space="preserve"> </w:t>
      </w:r>
    </w:p>
    <w:bookmarkEnd w:id="5"/>
    <w:p w14:paraId="5D903505" w14:textId="77777777" w:rsidR="00A6074E" w:rsidRPr="00A83E5A" w:rsidRDefault="00A6074E" w:rsidP="00392010">
      <w:pPr>
        <w:pStyle w:val="Heading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lastRenderedPageBreak/>
        <w:t>Conclusion</w:t>
      </w:r>
    </w:p>
    <w:p w14:paraId="79B0D176" w14:textId="7545D32A" w:rsidR="00AC672A" w:rsidRDefault="00A6074E" w:rsidP="002D7E59">
      <w:pPr>
        <w:pStyle w:val="BodyText"/>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w:t>
      </w:r>
      <w:r w:rsidR="00972076">
        <w:rPr>
          <w:rFonts w:eastAsia="宋体"/>
          <w:szCs w:val="20"/>
          <w:lang w:eastAsia="zh-CN"/>
        </w:rPr>
        <w:t xml:space="preserve">multi-cell scheduling </w:t>
      </w:r>
      <w:r w:rsidRPr="00A83E5A">
        <w:rPr>
          <w:rFonts w:eastAsia="宋体"/>
          <w:szCs w:val="20"/>
          <w:lang w:eastAsia="zh-CN"/>
        </w:rPr>
        <w:t xml:space="preserve">and have the following </w:t>
      </w:r>
      <w:r w:rsidR="00EC7405">
        <w:rPr>
          <w:rFonts w:eastAsia="宋体" w:hint="eastAsia"/>
          <w:szCs w:val="20"/>
          <w:lang w:eastAsia="zh-CN"/>
        </w:rPr>
        <w:t>ob</w:t>
      </w:r>
      <w:r w:rsidR="00EC7405">
        <w:rPr>
          <w:rFonts w:eastAsia="宋体"/>
          <w:szCs w:val="20"/>
          <w:lang w:eastAsia="zh-CN"/>
        </w:rPr>
        <w:t>servation</w:t>
      </w:r>
      <w:r w:rsidR="00771727">
        <w:rPr>
          <w:rFonts w:eastAsia="宋体" w:hint="eastAsia"/>
          <w:szCs w:val="20"/>
          <w:lang w:eastAsia="zh-CN"/>
        </w:rPr>
        <w:t>s</w:t>
      </w:r>
      <w:r w:rsidR="00EC7405">
        <w:rPr>
          <w:rFonts w:eastAsia="宋体"/>
          <w:szCs w:val="20"/>
          <w:lang w:eastAsia="zh-CN"/>
        </w:rPr>
        <w:t xml:space="preserve"> and </w:t>
      </w:r>
      <w:r w:rsidRPr="00A83E5A">
        <w:rPr>
          <w:rFonts w:eastAsia="宋体"/>
          <w:szCs w:val="20"/>
          <w:lang w:eastAsia="zh-CN"/>
        </w:rPr>
        <w:t>proposals:</w:t>
      </w:r>
      <w:r w:rsidR="003157AA" w:rsidRPr="00A83E5A">
        <w:rPr>
          <w:rFonts w:eastAsia="宋体"/>
          <w:b/>
          <w:bCs/>
          <w:i/>
          <w:iCs/>
          <w:szCs w:val="20"/>
          <w:lang w:eastAsia="zh-CN"/>
        </w:rPr>
        <w:t xml:space="preserve"> </w:t>
      </w:r>
    </w:p>
    <w:p w14:paraId="6A8FE13A" w14:textId="52413881"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_Ref102134261 \h </w:instrText>
      </w:r>
      <w:r>
        <w:rPr>
          <w:rFonts w:eastAsia="宋体"/>
          <w:b/>
          <w:bCs/>
          <w:i/>
          <w:iCs/>
          <w:szCs w:val="20"/>
          <w:lang w:eastAsia="zh-CN"/>
        </w:rPr>
      </w:r>
      <w:r>
        <w:rPr>
          <w:rFonts w:eastAsia="宋体"/>
          <w:b/>
          <w:bCs/>
          <w:i/>
          <w:iCs/>
          <w:szCs w:val="20"/>
          <w:lang w:eastAsia="zh-CN"/>
        </w:rPr>
        <w:fldChar w:fldCharType="separate"/>
      </w:r>
      <w:r w:rsidR="009420FA" w:rsidRPr="00A06CCC">
        <w:rPr>
          <w:b/>
          <w:bCs/>
          <w:szCs w:val="20"/>
          <w:lang w:val="en-GB"/>
        </w:rPr>
        <w:t xml:space="preserve">Observation </w:t>
      </w:r>
      <w:r w:rsidR="009420FA">
        <w:rPr>
          <w:b/>
          <w:bCs/>
          <w:noProof/>
          <w:szCs w:val="20"/>
          <w:lang w:val="en-GB"/>
        </w:rPr>
        <w:t>1</w:t>
      </w:r>
      <w:r w:rsidR="009420FA" w:rsidRPr="00A06CCC">
        <w:rPr>
          <w:b/>
          <w:bCs/>
          <w:szCs w:val="20"/>
          <w:lang w:val="en-GB"/>
        </w:rPr>
        <w:t xml:space="preserve">. </w:t>
      </w:r>
      <w:r w:rsidR="009420FA" w:rsidRPr="00A06CCC">
        <w:rPr>
          <w:rFonts w:eastAsiaTheme="minorEastAsia"/>
          <w:b/>
          <w:bCs/>
          <w:szCs w:val="20"/>
          <w:lang w:val="en-GB" w:eastAsia="zh-CN"/>
        </w:rPr>
        <w:t xml:space="preserve">It would be difficult to </w:t>
      </w:r>
      <w:r w:rsidR="009420FA">
        <w:rPr>
          <w:rFonts w:eastAsiaTheme="minorEastAsia"/>
          <w:b/>
          <w:bCs/>
          <w:lang w:eastAsia="zh-CN"/>
        </w:rPr>
        <w:t>schedule</w:t>
      </w:r>
      <w:r w:rsidR="009420FA" w:rsidRPr="00A06CCC">
        <w:rPr>
          <w:rFonts w:eastAsiaTheme="minorEastAsia"/>
          <w:b/>
          <w:bCs/>
          <w:szCs w:val="20"/>
          <w:lang w:val="en-GB" w:eastAsia="zh-CN"/>
        </w:rPr>
        <w:t xml:space="preserve"> more than 3 cells by a mc-DCI </w:t>
      </w:r>
      <w:r w:rsidR="009420FA">
        <w:rPr>
          <w:rFonts w:eastAsiaTheme="minorEastAsia"/>
          <w:b/>
          <w:bCs/>
          <w:lang w:eastAsia="zh-CN"/>
        </w:rPr>
        <w:t xml:space="preserve">with payload size &lt;=140 bits if RA fields are split into separate indications for scheduled cells without compression </w:t>
      </w:r>
      <w:r w:rsidR="009420FA">
        <w:rPr>
          <w:rFonts w:eastAsiaTheme="minorEastAsia" w:hint="eastAsia"/>
          <w:b/>
          <w:bCs/>
          <w:lang w:eastAsia="zh-CN"/>
        </w:rPr>
        <w:t>or</w:t>
      </w:r>
      <w:r w:rsidR="009420FA">
        <w:rPr>
          <w:rFonts w:eastAsiaTheme="minorEastAsia"/>
          <w:b/>
          <w:bCs/>
          <w:lang w:eastAsia="zh-CN"/>
        </w:rPr>
        <w:t xml:space="preserve"> </w:t>
      </w:r>
      <w:r w:rsidR="009420FA">
        <w:rPr>
          <w:rFonts w:eastAsiaTheme="minorEastAsia" w:hint="eastAsia"/>
          <w:b/>
          <w:bCs/>
          <w:lang w:eastAsia="zh-CN"/>
        </w:rPr>
        <w:t>joint</w:t>
      </w:r>
      <w:r w:rsidR="009420FA">
        <w:rPr>
          <w:rFonts w:eastAsiaTheme="minorEastAsia"/>
          <w:b/>
          <w:bCs/>
          <w:lang w:eastAsia="zh-CN"/>
        </w:rPr>
        <w:t xml:space="preserve"> </w:t>
      </w:r>
      <w:r w:rsidR="009420FA">
        <w:rPr>
          <w:rFonts w:eastAsiaTheme="minorEastAsia" w:hint="eastAsia"/>
          <w:b/>
          <w:bCs/>
          <w:lang w:eastAsia="zh-CN"/>
        </w:rPr>
        <w:t>coding</w:t>
      </w:r>
      <w:r w:rsidR="009420FA">
        <w:rPr>
          <w:b/>
          <w:bCs/>
          <w:szCs w:val="20"/>
          <w:lang w:val="en-GB"/>
        </w:rPr>
        <w:t xml:space="preserve"> </w:t>
      </w:r>
      <w:r w:rsidR="009420FA">
        <w:rPr>
          <w:b/>
          <w:bCs/>
          <w:szCs w:val="20"/>
          <w:lang w:val="en-GB"/>
        </w:rPr>
        <w:t>for</w:t>
      </w:r>
      <w:r w:rsidR="009420FA">
        <w:rPr>
          <w:b/>
          <w:bCs/>
          <w:szCs w:val="20"/>
          <w:lang w:val="en-GB"/>
        </w:rPr>
        <w:t xml:space="preserve"> intra-band CA</w:t>
      </w:r>
      <w:r w:rsidR="009420FA" w:rsidRPr="00A06CCC">
        <w:rPr>
          <w:rFonts w:eastAsiaTheme="minorEastAsia"/>
          <w:b/>
          <w:bCs/>
          <w:szCs w:val="20"/>
          <w:lang w:val="en-GB" w:eastAsia="zh-CN"/>
        </w:rPr>
        <w:t>.</w:t>
      </w:r>
      <w:r>
        <w:rPr>
          <w:rFonts w:eastAsia="宋体"/>
          <w:b/>
          <w:bCs/>
          <w:i/>
          <w:iCs/>
          <w:szCs w:val="20"/>
          <w:lang w:eastAsia="zh-CN"/>
        </w:rPr>
        <w:fldChar w:fldCharType="end"/>
      </w:r>
    </w:p>
    <w:p w14:paraId="3E4264C6" w14:textId="675F7F2B"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_Ref102134263 \h </w:instrText>
      </w:r>
      <w:r>
        <w:rPr>
          <w:rFonts w:eastAsia="宋体"/>
          <w:b/>
          <w:bCs/>
          <w:i/>
          <w:iCs/>
          <w:szCs w:val="20"/>
          <w:lang w:eastAsia="zh-CN"/>
        </w:rPr>
      </w:r>
      <w:r>
        <w:rPr>
          <w:rFonts w:eastAsia="宋体"/>
          <w:b/>
          <w:bCs/>
          <w:i/>
          <w:iCs/>
          <w:szCs w:val="20"/>
          <w:lang w:eastAsia="zh-CN"/>
        </w:rPr>
        <w:fldChar w:fldCharType="separate"/>
      </w:r>
      <w:r w:rsidR="009420FA" w:rsidRPr="00071F3D">
        <w:rPr>
          <w:b/>
          <w:bCs/>
          <w:szCs w:val="20"/>
          <w:lang w:val="en-GB"/>
        </w:rPr>
        <w:t xml:space="preserve">Observation </w:t>
      </w:r>
      <w:r w:rsidR="009420FA">
        <w:rPr>
          <w:b/>
          <w:bCs/>
          <w:noProof/>
          <w:szCs w:val="20"/>
          <w:lang w:val="en-GB"/>
        </w:rPr>
        <w:t>2</w:t>
      </w:r>
      <w:r w:rsidR="009420FA" w:rsidRPr="00071F3D">
        <w:rPr>
          <w:b/>
          <w:bCs/>
          <w:szCs w:val="20"/>
          <w:lang w:val="en-GB"/>
        </w:rPr>
        <w:t xml:space="preserve">. </w:t>
      </w:r>
      <w:r w:rsidR="009420FA">
        <w:rPr>
          <w:b/>
          <w:bCs/>
          <w:szCs w:val="20"/>
          <w:lang w:val="en-GB"/>
        </w:rPr>
        <w:t xml:space="preserve">Mc-DCI </w:t>
      </w:r>
      <w:r w:rsidR="009420FA" w:rsidRPr="002D4EE2">
        <w:rPr>
          <w:b/>
          <w:bCs/>
          <w:szCs w:val="20"/>
          <w:lang w:val="en-GB"/>
        </w:rPr>
        <w:t>with compressed/joint FDRA and other shared fields brings 13~2</w:t>
      </w:r>
      <w:r w:rsidR="009420FA">
        <w:rPr>
          <w:b/>
          <w:bCs/>
          <w:szCs w:val="20"/>
          <w:lang w:val="en-GB"/>
        </w:rPr>
        <w:t>7</w:t>
      </w:r>
      <w:r w:rsidR="009420FA" w:rsidRPr="002D4EE2">
        <w:rPr>
          <w:b/>
          <w:bCs/>
          <w:szCs w:val="20"/>
          <w:lang w:val="en-GB"/>
        </w:rPr>
        <w:t xml:space="preserve">% throughput compared with </w:t>
      </w:r>
      <w:proofErr w:type="spellStart"/>
      <w:r w:rsidR="009420FA" w:rsidRPr="002D4EE2">
        <w:rPr>
          <w:b/>
          <w:bCs/>
          <w:szCs w:val="20"/>
          <w:lang w:val="en-GB"/>
        </w:rPr>
        <w:t>sc</w:t>
      </w:r>
      <w:proofErr w:type="spellEnd"/>
      <w:r w:rsidR="009420FA" w:rsidRPr="002D4EE2">
        <w:rPr>
          <w:b/>
          <w:bCs/>
          <w:szCs w:val="20"/>
          <w:lang w:val="en-GB"/>
        </w:rPr>
        <w:t>-DCI</w:t>
      </w:r>
      <w:r w:rsidR="009420FA">
        <w:rPr>
          <w:b/>
          <w:bCs/>
          <w:szCs w:val="20"/>
          <w:lang w:val="en-GB"/>
        </w:rPr>
        <w:t xml:space="preserve"> for intra-band CA</w:t>
      </w:r>
      <w:r w:rsidR="009420FA" w:rsidRPr="002D4EE2">
        <w:rPr>
          <w:b/>
          <w:bCs/>
          <w:szCs w:val="20"/>
          <w:lang w:val="en-GB"/>
        </w:rPr>
        <w:t>.</w:t>
      </w:r>
      <w:r>
        <w:rPr>
          <w:rFonts w:eastAsia="宋体"/>
          <w:b/>
          <w:bCs/>
          <w:i/>
          <w:iCs/>
          <w:szCs w:val="20"/>
          <w:lang w:eastAsia="zh-CN"/>
        </w:rPr>
        <w:fldChar w:fldCharType="end"/>
      </w:r>
    </w:p>
    <w:p w14:paraId="4B26EE0C" w14:textId="78767B27"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_Ref102134265 \h </w:instrText>
      </w:r>
      <w:r>
        <w:rPr>
          <w:rFonts w:eastAsia="宋体"/>
          <w:b/>
          <w:bCs/>
          <w:i/>
          <w:iCs/>
          <w:szCs w:val="20"/>
          <w:lang w:eastAsia="zh-CN"/>
        </w:rPr>
      </w:r>
      <w:r>
        <w:rPr>
          <w:rFonts w:eastAsia="宋体"/>
          <w:b/>
          <w:bCs/>
          <w:i/>
          <w:iCs/>
          <w:szCs w:val="20"/>
          <w:lang w:eastAsia="zh-CN"/>
        </w:rPr>
        <w:fldChar w:fldCharType="separate"/>
      </w:r>
      <w:r w:rsidR="00F9633A" w:rsidRPr="00BC2028">
        <w:rPr>
          <w:b/>
          <w:bCs/>
        </w:rPr>
        <w:t xml:space="preserve">Proposal </w:t>
      </w:r>
      <w:r w:rsidR="00F9633A">
        <w:rPr>
          <w:b/>
          <w:bCs/>
          <w:noProof/>
        </w:rPr>
        <w:t>1</w:t>
      </w:r>
      <w:r w:rsidR="00F9633A" w:rsidRPr="00BC2028">
        <w:rPr>
          <w:b/>
          <w:bCs/>
        </w:rPr>
        <w:t xml:space="preserve">. </w:t>
      </w:r>
      <w:r w:rsidR="00F9633A">
        <w:rPr>
          <w:rFonts w:eastAsiaTheme="minorEastAsia"/>
          <w:b/>
          <w:bCs/>
          <w:lang w:eastAsia="zh-CN"/>
        </w:rPr>
        <w:t>For multi-cell scheduling</w:t>
      </w:r>
      <w:r w:rsidR="00F9633A" w:rsidRPr="00BC2028">
        <w:rPr>
          <w:rFonts w:eastAsiaTheme="minorEastAsia"/>
          <w:b/>
          <w:bCs/>
          <w:lang w:eastAsia="zh-CN"/>
        </w:rPr>
        <w:t>, the following principles should be tak</w:t>
      </w:r>
      <w:r w:rsidR="00F9633A">
        <w:rPr>
          <w:rFonts w:eastAsiaTheme="minorEastAsia"/>
          <w:b/>
          <w:bCs/>
          <w:lang w:eastAsia="zh-CN"/>
        </w:rPr>
        <w:t>e</w:t>
      </w:r>
      <w:r w:rsidR="00F9633A" w:rsidRPr="00BC2028">
        <w:rPr>
          <w:rFonts w:eastAsiaTheme="minorEastAsia"/>
          <w:b/>
          <w:bCs/>
          <w:lang w:eastAsia="zh-CN"/>
        </w:rPr>
        <w:t xml:space="preserve">n into </w:t>
      </w:r>
      <w:r w:rsidR="00F9633A">
        <w:rPr>
          <w:rFonts w:eastAsiaTheme="minorEastAsia"/>
          <w:b/>
          <w:bCs/>
          <w:lang w:eastAsia="zh-CN"/>
        </w:rPr>
        <w:t>account</w:t>
      </w:r>
      <w:r w:rsidR="00F9633A" w:rsidRPr="00BC2028">
        <w:rPr>
          <w:rFonts w:eastAsiaTheme="minorEastAsia"/>
          <w:b/>
          <w:bCs/>
          <w:lang w:eastAsia="zh-CN"/>
        </w:rPr>
        <w:t>:</w:t>
      </w:r>
      <w:r>
        <w:rPr>
          <w:rFonts w:eastAsia="宋体"/>
          <w:b/>
          <w:bCs/>
          <w:i/>
          <w:iCs/>
          <w:szCs w:val="20"/>
          <w:lang w:eastAsia="zh-CN"/>
        </w:rPr>
        <w:fldChar w:fldCharType="end"/>
      </w:r>
    </w:p>
    <w:p w14:paraId="5E442C15" w14:textId="77777777" w:rsidR="001A39CF" w:rsidRPr="00BC2028" w:rsidRDefault="001A39CF" w:rsidP="001A39CF">
      <w:pPr>
        <w:pStyle w:val="BodyText"/>
        <w:numPr>
          <w:ilvl w:val="0"/>
          <w:numId w:val="28"/>
        </w:numPr>
        <w:rPr>
          <w:rFonts w:eastAsiaTheme="minorEastAsia"/>
          <w:b/>
          <w:bCs/>
          <w:lang w:eastAsia="zh-CN"/>
        </w:rPr>
      </w:pPr>
      <w:r>
        <w:rPr>
          <w:b/>
          <w:bCs/>
          <w:lang w:val="en-GB" w:eastAsia="zh-CN"/>
        </w:rPr>
        <w:t>The</w:t>
      </w:r>
      <w:r w:rsidRPr="00F25ECE">
        <w:rPr>
          <w:b/>
          <w:bCs/>
          <w:lang w:eastAsia="zh-CN"/>
        </w:rPr>
        <w:t xml:space="preserve"> multi-cell scheduling grant is for unicast DL scheduling only or unicast UL scheduling only</w:t>
      </w:r>
      <w:r>
        <w:rPr>
          <w:b/>
          <w:bCs/>
          <w:lang w:eastAsia="zh-CN"/>
        </w:rPr>
        <w:t>.</w:t>
      </w:r>
    </w:p>
    <w:p w14:paraId="785BF8C4" w14:textId="77777777" w:rsidR="001A39CF" w:rsidRPr="00F25ECE" w:rsidRDefault="001A39CF" w:rsidP="001A39CF">
      <w:pPr>
        <w:pStyle w:val="BodyText"/>
        <w:numPr>
          <w:ilvl w:val="0"/>
          <w:numId w:val="28"/>
        </w:numPr>
        <w:rPr>
          <w:rFonts w:eastAsiaTheme="minorEastAsia"/>
          <w:b/>
          <w:bCs/>
          <w:lang w:eastAsia="zh-CN"/>
        </w:rPr>
      </w:pPr>
      <w:r w:rsidRPr="00F25ECE">
        <w:rPr>
          <w:b/>
          <w:bCs/>
          <w:lang w:eastAsia="zh-CN"/>
        </w:rPr>
        <w:t>The scheduled cells can be associated with the same/different TDD configurations/</w:t>
      </w:r>
      <w:r>
        <w:rPr>
          <w:b/>
          <w:bCs/>
          <w:lang w:eastAsia="zh-CN"/>
        </w:rPr>
        <w:t>numerologies.</w:t>
      </w:r>
    </w:p>
    <w:p w14:paraId="7B6380EB" w14:textId="77777777" w:rsidR="001A39CF" w:rsidRPr="003E7715" w:rsidRDefault="001A39CF" w:rsidP="001A39CF">
      <w:pPr>
        <w:pStyle w:val="BodyText"/>
        <w:numPr>
          <w:ilvl w:val="0"/>
          <w:numId w:val="28"/>
        </w:numPr>
        <w:rPr>
          <w:rFonts w:eastAsiaTheme="minorEastAsia"/>
          <w:b/>
          <w:bCs/>
          <w:lang w:eastAsia="zh-CN"/>
        </w:rPr>
      </w:pPr>
      <w:r w:rsidRPr="00A516B6">
        <w:rPr>
          <w:b/>
          <w:bCs/>
          <w:lang w:eastAsia="zh-CN"/>
        </w:rPr>
        <w:t xml:space="preserve">Either </w:t>
      </w:r>
      <w:proofErr w:type="spellStart"/>
      <w:r w:rsidRPr="00A516B6">
        <w:rPr>
          <w:b/>
          <w:bCs/>
          <w:lang w:eastAsia="zh-CN"/>
        </w:rPr>
        <w:t>Pcell</w:t>
      </w:r>
      <w:proofErr w:type="spellEnd"/>
      <w:r w:rsidRPr="00A516B6">
        <w:rPr>
          <w:b/>
          <w:bCs/>
          <w:lang w:eastAsia="zh-CN"/>
        </w:rPr>
        <w:t xml:space="preserve"> or </w:t>
      </w:r>
      <w:r>
        <w:rPr>
          <w:b/>
          <w:bCs/>
          <w:lang w:eastAsia="zh-CN"/>
        </w:rPr>
        <w:t xml:space="preserve">a </w:t>
      </w:r>
      <w:proofErr w:type="spellStart"/>
      <w:r w:rsidRPr="00A516B6">
        <w:rPr>
          <w:b/>
          <w:bCs/>
          <w:lang w:eastAsia="zh-CN"/>
        </w:rPr>
        <w:t>Scell</w:t>
      </w:r>
      <w:proofErr w:type="spellEnd"/>
      <w:r w:rsidRPr="00A516B6">
        <w:rPr>
          <w:b/>
          <w:bCs/>
          <w:lang w:eastAsia="zh-CN"/>
        </w:rPr>
        <w:t xml:space="preserve"> can be configured as a scheduling cell for joint multi-cell scheduling</w:t>
      </w:r>
      <w:r>
        <w:rPr>
          <w:b/>
          <w:bCs/>
          <w:lang w:eastAsia="zh-CN"/>
        </w:rPr>
        <w:t>.</w:t>
      </w:r>
    </w:p>
    <w:p w14:paraId="3355B22E" w14:textId="77777777" w:rsidR="001A39CF" w:rsidRDefault="001A39CF" w:rsidP="001A39CF">
      <w:pPr>
        <w:pStyle w:val="BodyText"/>
        <w:numPr>
          <w:ilvl w:val="0"/>
          <w:numId w:val="28"/>
        </w:numPr>
        <w:rPr>
          <w:rFonts w:eastAsiaTheme="minorEastAsia"/>
          <w:b/>
          <w:bCs/>
          <w:lang w:eastAsia="zh-CN"/>
        </w:rPr>
      </w:pPr>
      <w:r>
        <w:rPr>
          <w:b/>
          <w:bCs/>
          <w:lang w:eastAsia="zh-CN"/>
        </w:rPr>
        <w:t>For a scheduled cell, there is only one scheduling cell.</w:t>
      </w:r>
    </w:p>
    <w:p w14:paraId="79A15D75" w14:textId="77777777" w:rsidR="001A39CF" w:rsidRPr="00A516B6" w:rsidRDefault="001A39CF" w:rsidP="001A39CF">
      <w:pPr>
        <w:pStyle w:val="BodyText"/>
        <w:numPr>
          <w:ilvl w:val="0"/>
          <w:numId w:val="28"/>
        </w:numPr>
        <w:rPr>
          <w:rFonts w:eastAsiaTheme="minorEastAsia"/>
          <w:b/>
          <w:bCs/>
          <w:lang w:eastAsia="zh-CN"/>
        </w:rPr>
      </w:pPr>
      <w:r w:rsidRPr="00A516B6">
        <w:rPr>
          <w:b/>
          <w:bCs/>
          <w:lang w:eastAsia="zh-CN"/>
        </w:rPr>
        <w:t xml:space="preserve">The scheduled PDSCHs or PUSCHs correspond to different </w:t>
      </w:r>
      <w:proofErr w:type="spellStart"/>
      <w:r w:rsidRPr="00A516B6">
        <w:rPr>
          <w:b/>
          <w:bCs/>
          <w:lang w:eastAsia="zh-CN"/>
        </w:rPr>
        <w:t>TBs</w:t>
      </w:r>
      <w:r>
        <w:rPr>
          <w:b/>
          <w:bCs/>
          <w:lang w:eastAsia="zh-CN"/>
        </w:rPr>
        <w:t>.</w:t>
      </w:r>
      <w:proofErr w:type="spellEnd"/>
    </w:p>
    <w:p w14:paraId="3E8B4E09" w14:textId="77777777" w:rsidR="001A39CF" w:rsidRPr="00BC2028" w:rsidRDefault="001A39CF" w:rsidP="001A39CF">
      <w:pPr>
        <w:pStyle w:val="BodyText"/>
        <w:numPr>
          <w:ilvl w:val="0"/>
          <w:numId w:val="28"/>
        </w:numPr>
        <w:rPr>
          <w:rFonts w:eastAsiaTheme="minorEastAsia"/>
          <w:b/>
          <w:bCs/>
          <w:lang w:eastAsia="zh-CN"/>
        </w:rPr>
      </w:pPr>
      <w:r>
        <w:rPr>
          <w:b/>
          <w:bCs/>
          <w:lang w:eastAsia="zh-CN"/>
        </w:rPr>
        <w:t>C</w:t>
      </w:r>
      <w:r w:rsidRPr="00041F54">
        <w:rPr>
          <w:b/>
          <w:bCs/>
          <w:lang w:eastAsia="zh-CN"/>
        </w:rPr>
        <w:t>hange</w:t>
      </w:r>
      <w:r>
        <w:rPr>
          <w:b/>
          <w:bCs/>
          <w:lang w:eastAsia="zh-CN"/>
        </w:rPr>
        <w:t>s</w:t>
      </w:r>
      <w:r w:rsidRPr="00041F54">
        <w:rPr>
          <w:b/>
          <w:bCs/>
          <w:lang w:eastAsia="zh-CN"/>
        </w:rPr>
        <w:t xml:space="preserve"> or extensions to the</w:t>
      </w:r>
      <w:r>
        <w:rPr>
          <w:b/>
          <w:bCs/>
          <w:lang w:eastAsia="zh-CN"/>
        </w:rPr>
        <w:t xml:space="preserve"> legacy PDCCH coding/mapping procedure, including the maximum DCI size=140 bits excluding CRC and supported ALs, should</w:t>
      </w:r>
      <w:r w:rsidRPr="00041F54">
        <w:rPr>
          <w:b/>
          <w:bCs/>
          <w:lang w:eastAsia="zh-CN"/>
        </w:rPr>
        <w:t xml:space="preserve"> be avoided</w:t>
      </w:r>
      <w:r>
        <w:rPr>
          <w:b/>
          <w:bCs/>
          <w:lang w:eastAsia="zh-CN"/>
        </w:rPr>
        <w:t>.</w:t>
      </w:r>
      <w:r w:rsidRPr="00041F54">
        <w:rPr>
          <w:b/>
          <w:bCs/>
          <w:lang w:eastAsia="zh-CN"/>
        </w:rPr>
        <w:t xml:space="preserve"> </w:t>
      </w:r>
    </w:p>
    <w:p w14:paraId="013D84EB" w14:textId="77777777" w:rsidR="001A39CF" w:rsidRPr="001C4773" w:rsidRDefault="001A39CF" w:rsidP="001A39CF">
      <w:pPr>
        <w:pStyle w:val="BodyText"/>
        <w:numPr>
          <w:ilvl w:val="0"/>
          <w:numId w:val="28"/>
        </w:numPr>
        <w:rPr>
          <w:rFonts w:eastAsiaTheme="minorEastAsia"/>
          <w:b/>
          <w:bCs/>
          <w:lang w:eastAsia="zh-CN"/>
        </w:rPr>
      </w:pPr>
      <w:r w:rsidRPr="00A516B6">
        <w:rPr>
          <w:b/>
          <w:bCs/>
          <w:lang w:eastAsia="zh-CN"/>
        </w:rPr>
        <w:t xml:space="preserve">The number of cells that can be scheduled by a single DCI is </w:t>
      </w:r>
      <w:r>
        <w:rPr>
          <w:b/>
          <w:bCs/>
          <w:lang w:eastAsia="zh-CN"/>
        </w:rPr>
        <w:t xml:space="preserve">no larger than 8 and is </w:t>
      </w:r>
      <w:r w:rsidRPr="00A516B6">
        <w:rPr>
          <w:b/>
          <w:bCs/>
          <w:lang w:eastAsia="zh-CN"/>
        </w:rPr>
        <w:t>configurable</w:t>
      </w:r>
      <w:r>
        <w:rPr>
          <w:b/>
          <w:bCs/>
          <w:lang w:eastAsia="zh-CN"/>
        </w:rPr>
        <w:t>.</w:t>
      </w:r>
      <w:r w:rsidRPr="00A516B6">
        <w:rPr>
          <w:b/>
          <w:bCs/>
          <w:lang w:eastAsia="zh-CN"/>
        </w:rPr>
        <w:t xml:space="preserve"> </w:t>
      </w:r>
    </w:p>
    <w:p w14:paraId="7026019B" w14:textId="18B69677"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_Ref102134267 \h </w:instrText>
      </w:r>
      <w:r>
        <w:rPr>
          <w:rFonts w:eastAsia="宋体"/>
          <w:b/>
          <w:bCs/>
          <w:i/>
          <w:iCs/>
          <w:szCs w:val="20"/>
          <w:lang w:eastAsia="zh-CN"/>
        </w:rPr>
      </w:r>
      <w:r>
        <w:rPr>
          <w:rFonts w:eastAsia="宋体"/>
          <w:b/>
          <w:bCs/>
          <w:i/>
          <w:iCs/>
          <w:szCs w:val="20"/>
          <w:lang w:eastAsia="zh-CN"/>
        </w:rPr>
        <w:fldChar w:fldCharType="separate"/>
      </w:r>
      <w:r w:rsidR="00F9633A" w:rsidRPr="00BC2028">
        <w:rPr>
          <w:b/>
          <w:bCs/>
        </w:rPr>
        <w:t xml:space="preserve">Proposal </w:t>
      </w:r>
      <w:r w:rsidR="00F9633A">
        <w:rPr>
          <w:b/>
          <w:bCs/>
          <w:noProof/>
        </w:rPr>
        <w:t>2</w:t>
      </w:r>
      <w:r w:rsidR="00F9633A" w:rsidRPr="00BC2028">
        <w:rPr>
          <w:b/>
          <w:bCs/>
        </w:rPr>
        <w:t xml:space="preserve">. </w:t>
      </w:r>
      <w:r w:rsidR="00F9633A">
        <w:rPr>
          <w:rFonts w:eastAsiaTheme="minorEastAsia"/>
          <w:b/>
          <w:bCs/>
          <w:lang w:eastAsia="zh-CN"/>
        </w:rPr>
        <w:t>For a scheduled cell, both multi-cell scheduling and single-cell scheduling can be configured at the same time.</w:t>
      </w:r>
      <w:r>
        <w:rPr>
          <w:rFonts w:eastAsia="宋体"/>
          <w:b/>
          <w:bCs/>
          <w:i/>
          <w:iCs/>
          <w:szCs w:val="20"/>
          <w:lang w:eastAsia="zh-CN"/>
        </w:rPr>
        <w:fldChar w:fldCharType="end"/>
      </w:r>
    </w:p>
    <w:p w14:paraId="0757232A" w14:textId="1454F965"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_Ref102134269 \h </w:instrText>
      </w:r>
      <w:r>
        <w:rPr>
          <w:rFonts w:eastAsia="宋体"/>
          <w:b/>
          <w:bCs/>
          <w:i/>
          <w:iCs/>
          <w:szCs w:val="20"/>
          <w:lang w:eastAsia="zh-CN"/>
        </w:rPr>
      </w:r>
      <w:r>
        <w:rPr>
          <w:rFonts w:eastAsia="宋体"/>
          <w:b/>
          <w:bCs/>
          <w:i/>
          <w:iCs/>
          <w:szCs w:val="20"/>
          <w:lang w:eastAsia="zh-CN"/>
        </w:rPr>
        <w:fldChar w:fldCharType="separate"/>
      </w:r>
      <w:r w:rsidR="00F9633A" w:rsidRPr="007440D6">
        <w:rPr>
          <w:b/>
          <w:bCs/>
        </w:rPr>
        <w:t xml:space="preserve">Proposal </w:t>
      </w:r>
      <w:r w:rsidR="00F9633A">
        <w:rPr>
          <w:b/>
          <w:bCs/>
          <w:noProof/>
        </w:rPr>
        <w:t>3</w:t>
      </w:r>
      <w:r w:rsidR="00F9633A" w:rsidRPr="007440D6">
        <w:rPr>
          <w:b/>
          <w:bCs/>
        </w:rPr>
        <w:t xml:space="preserve">. </w:t>
      </w:r>
      <w:r w:rsidR="00F9633A">
        <w:rPr>
          <w:b/>
          <w:bCs/>
        </w:rPr>
        <w:t>Regarding whether a DCI field should be shared among the scheduled cells or split into separate indications:</w:t>
      </w:r>
      <w:r>
        <w:rPr>
          <w:rFonts w:eastAsia="宋体"/>
          <w:b/>
          <w:bCs/>
          <w:i/>
          <w:iCs/>
          <w:szCs w:val="20"/>
          <w:lang w:eastAsia="zh-CN"/>
        </w:rPr>
        <w:fldChar w:fldCharType="end"/>
      </w:r>
    </w:p>
    <w:p w14:paraId="511C5D20" w14:textId="77777777" w:rsidR="00AF5D1B" w:rsidRDefault="00AF5D1B" w:rsidP="00AF5D1B">
      <w:pPr>
        <w:pStyle w:val="BodyText"/>
        <w:numPr>
          <w:ilvl w:val="0"/>
          <w:numId w:val="29"/>
        </w:numPr>
        <w:rPr>
          <w:rFonts w:eastAsiaTheme="minorEastAsia"/>
          <w:b/>
          <w:bCs/>
          <w:szCs w:val="20"/>
          <w:lang w:val="en-GB" w:eastAsia="zh-CN"/>
        </w:rPr>
      </w:pPr>
      <w:r>
        <w:rPr>
          <w:rFonts w:eastAsiaTheme="minorEastAsia"/>
          <w:b/>
          <w:bCs/>
          <w:szCs w:val="20"/>
          <w:lang w:val="en-GB" w:eastAsia="zh-CN"/>
        </w:rPr>
        <w:t>Some fields (e.g., CIF/BWP id/identifier DCI) can be shared by the scheduled cells.</w:t>
      </w:r>
    </w:p>
    <w:p w14:paraId="482D7150" w14:textId="77777777" w:rsidR="00AF5D1B" w:rsidRDefault="00AF5D1B" w:rsidP="00AF5D1B">
      <w:pPr>
        <w:pStyle w:val="BodyText"/>
        <w:numPr>
          <w:ilvl w:val="0"/>
          <w:numId w:val="29"/>
        </w:numPr>
        <w:rPr>
          <w:rFonts w:eastAsiaTheme="minorEastAsia"/>
          <w:b/>
          <w:bCs/>
          <w:szCs w:val="20"/>
          <w:lang w:val="en-GB" w:eastAsia="zh-CN"/>
        </w:rPr>
      </w:pPr>
      <w:r w:rsidRPr="007440D6">
        <w:rPr>
          <w:rFonts w:eastAsiaTheme="minorEastAsia"/>
          <w:b/>
          <w:bCs/>
          <w:szCs w:val="20"/>
          <w:lang w:val="en-GB" w:eastAsia="zh-CN"/>
        </w:rPr>
        <w:t xml:space="preserve">Discussion </w:t>
      </w:r>
      <w:r>
        <w:rPr>
          <w:rFonts w:eastAsiaTheme="minorEastAsia"/>
          <w:b/>
          <w:bCs/>
          <w:szCs w:val="20"/>
          <w:lang w:val="en-GB" w:eastAsia="zh-CN"/>
        </w:rPr>
        <w:t xml:space="preserve">for </w:t>
      </w:r>
      <w:r w:rsidRPr="007440D6">
        <w:rPr>
          <w:rFonts w:eastAsiaTheme="minorEastAsia"/>
          <w:b/>
          <w:bCs/>
          <w:szCs w:val="20"/>
          <w:lang w:val="en-GB" w:eastAsia="zh-CN"/>
        </w:rPr>
        <w:t xml:space="preserve">some </w:t>
      </w:r>
      <w:r>
        <w:rPr>
          <w:rFonts w:eastAsiaTheme="minorEastAsia"/>
          <w:b/>
          <w:bCs/>
          <w:szCs w:val="20"/>
          <w:lang w:val="en-GB" w:eastAsia="zh-CN"/>
        </w:rPr>
        <w:t xml:space="preserve">of the </w:t>
      </w:r>
      <w:r w:rsidRPr="007440D6">
        <w:rPr>
          <w:rFonts w:eastAsiaTheme="minorEastAsia"/>
          <w:b/>
          <w:bCs/>
          <w:szCs w:val="20"/>
          <w:lang w:val="en-GB" w:eastAsia="zh-CN"/>
        </w:rPr>
        <w:t>fields</w:t>
      </w:r>
      <w:r>
        <w:rPr>
          <w:rFonts w:eastAsiaTheme="minorEastAsia"/>
          <w:b/>
          <w:bCs/>
          <w:szCs w:val="20"/>
          <w:lang w:val="en-GB" w:eastAsia="zh-CN"/>
        </w:rPr>
        <w:t xml:space="preserve"> </w:t>
      </w:r>
      <w:r w:rsidRPr="007440D6">
        <w:rPr>
          <w:rFonts w:eastAsiaTheme="minorEastAsia"/>
          <w:b/>
          <w:bCs/>
          <w:szCs w:val="20"/>
          <w:lang w:val="en-GB" w:eastAsia="zh-CN"/>
        </w:rPr>
        <w:t>(e.g.,</w:t>
      </w:r>
      <w:r>
        <w:rPr>
          <w:rFonts w:eastAsiaTheme="minorEastAsia"/>
          <w:b/>
          <w:bCs/>
          <w:szCs w:val="20"/>
          <w:lang w:val="en-GB" w:eastAsia="zh-CN"/>
        </w:rPr>
        <w:t xml:space="preserve"> </w:t>
      </w:r>
      <w:r w:rsidRPr="007440D6">
        <w:rPr>
          <w:rFonts w:eastAsiaTheme="minorEastAsia"/>
          <w:b/>
          <w:bCs/>
          <w:szCs w:val="20"/>
          <w:lang w:val="en-GB" w:eastAsia="zh-CN"/>
        </w:rPr>
        <w:t>HARQ</w:t>
      </w:r>
      <w:r>
        <w:rPr>
          <w:rFonts w:eastAsiaTheme="minorEastAsia"/>
          <w:b/>
          <w:bCs/>
          <w:szCs w:val="20"/>
          <w:lang w:val="en-GB" w:eastAsia="zh-CN"/>
        </w:rPr>
        <w:t xml:space="preserve"> process</w:t>
      </w:r>
      <w:r w:rsidRPr="007440D6">
        <w:rPr>
          <w:rFonts w:eastAsiaTheme="minorEastAsia"/>
          <w:b/>
          <w:bCs/>
          <w:szCs w:val="20"/>
          <w:lang w:val="en-GB" w:eastAsia="zh-CN"/>
        </w:rPr>
        <w:t>/FDRA/TDRA</w:t>
      </w:r>
      <w:r>
        <w:rPr>
          <w:rFonts w:eastAsiaTheme="minorEastAsia"/>
          <w:b/>
          <w:bCs/>
          <w:szCs w:val="20"/>
          <w:lang w:val="en-GB" w:eastAsia="zh-CN"/>
        </w:rPr>
        <w:t>/PUCCH</w:t>
      </w:r>
      <w:r w:rsidRPr="007440D6">
        <w:rPr>
          <w:rFonts w:eastAsiaTheme="minorEastAsia"/>
          <w:b/>
          <w:bCs/>
          <w:szCs w:val="20"/>
          <w:lang w:val="en-GB" w:eastAsia="zh-CN"/>
        </w:rPr>
        <w:t xml:space="preserve"> related field) </w:t>
      </w:r>
      <w:r>
        <w:rPr>
          <w:rFonts w:eastAsiaTheme="minorEastAsia"/>
          <w:b/>
          <w:bCs/>
          <w:szCs w:val="20"/>
          <w:lang w:val="en-GB" w:eastAsia="zh-CN"/>
        </w:rPr>
        <w:t>is</w:t>
      </w:r>
      <w:r w:rsidRPr="007440D6">
        <w:rPr>
          <w:rFonts w:eastAsiaTheme="minorEastAsia"/>
          <w:b/>
          <w:bCs/>
          <w:szCs w:val="20"/>
          <w:lang w:val="en-GB" w:eastAsia="zh-CN"/>
        </w:rPr>
        <w:t xml:space="preserve"> needed</w:t>
      </w:r>
    </w:p>
    <w:p w14:paraId="1260D7FE" w14:textId="77777777" w:rsidR="00AF5D1B" w:rsidRDefault="00AF5D1B" w:rsidP="00AF5D1B">
      <w:pPr>
        <w:pStyle w:val="BodyText"/>
        <w:numPr>
          <w:ilvl w:val="0"/>
          <w:numId w:val="29"/>
        </w:numPr>
        <w:rPr>
          <w:rFonts w:eastAsiaTheme="minorEastAsia"/>
          <w:b/>
          <w:bCs/>
          <w:szCs w:val="20"/>
          <w:lang w:val="en-GB" w:eastAsia="zh-CN"/>
        </w:rPr>
      </w:pPr>
      <w:r>
        <w:rPr>
          <w:rFonts w:eastAsiaTheme="minorEastAsia"/>
          <w:b/>
          <w:bCs/>
          <w:szCs w:val="20"/>
          <w:lang w:val="en-GB" w:eastAsia="zh-CN"/>
        </w:rPr>
        <w:t>O</w:t>
      </w:r>
      <w:r w:rsidRPr="007440D6">
        <w:rPr>
          <w:rFonts w:eastAsiaTheme="minorEastAsia"/>
          <w:b/>
          <w:bCs/>
          <w:szCs w:val="20"/>
          <w:lang w:val="en-GB" w:eastAsia="zh-CN"/>
        </w:rPr>
        <w:t xml:space="preserve">ther fields can be up to gNB configuration </w:t>
      </w:r>
    </w:p>
    <w:p w14:paraId="79608F51" w14:textId="274A374D"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_Ref102134271 \h </w:instrText>
      </w:r>
      <w:r>
        <w:rPr>
          <w:rFonts w:eastAsia="宋体"/>
          <w:b/>
          <w:bCs/>
          <w:i/>
          <w:iCs/>
          <w:szCs w:val="20"/>
          <w:lang w:eastAsia="zh-CN"/>
        </w:rPr>
      </w:r>
      <w:r>
        <w:rPr>
          <w:rFonts w:eastAsia="宋体"/>
          <w:b/>
          <w:bCs/>
          <w:i/>
          <w:iCs/>
          <w:szCs w:val="20"/>
          <w:lang w:eastAsia="zh-CN"/>
        </w:rPr>
        <w:fldChar w:fldCharType="separate"/>
      </w:r>
      <w:r w:rsidR="00F9633A" w:rsidRPr="002D4EE2">
        <w:rPr>
          <w:b/>
          <w:bCs/>
          <w:szCs w:val="20"/>
          <w:lang w:val="en-GB"/>
        </w:rPr>
        <w:t xml:space="preserve">Proposal </w:t>
      </w:r>
      <w:r w:rsidR="00F9633A">
        <w:rPr>
          <w:b/>
          <w:bCs/>
          <w:noProof/>
          <w:szCs w:val="20"/>
          <w:lang w:val="en-GB"/>
        </w:rPr>
        <w:t>4</w:t>
      </w:r>
      <w:r w:rsidR="00F9633A" w:rsidRPr="002D4EE2">
        <w:rPr>
          <w:b/>
          <w:bCs/>
          <w:szCs w:val="20"/>
          <w:lang w:val="en-GB"/>
        </w:rPr>
        <w:t xml:space="preserve">. For FDRA in mc-DCI, the </w:t>
      </w:r>
      <w:r w:rsidR="00F9633A">
        <w:rPr>
          <w:b/>
          <w:bCs/>
          <w:szCs w:val="20"/>
          <w:lang w:val="en-GB"/>
        </w:rPr>
        <w:t>FDRA granularity</w:t>
      </w:r>
      <w:r w:rsidR="00F9633A" w:rsidRPr="002D4EE2">
        <w:rPr>
          <w:b/>
          <w:bCs/>
          <w:szCs w:val="20"/>
          <w:lang w:val="en-GB"/>
        </w:rPr>
        <w:t xml:space="preserve"> may be scaled or determined considering the BW of </w:t>
      </w:r>
      <w:r w:rsidR="00F9633A">
        <w:rPr>
          <w:b/>
          <w:bCs/>
          <w:szCs w:val="20"/>
          <w:lang w:val="en-GB"/>
        </w:rPr>
        <w:t xml:space="preserve">all </w:t>
      </w:r>
      <w:r w:rsidR="00F9633A" w:rsidRPr="002D4EE2">
        <w:rPr>
          <w:b/>
          <w:bCs/>
          <w:szCs w:val="20"/>
          <w:lang w:val="en-GB"/>
        </w:rPr>
        <w:t>the scheduled cells to reduce DCI size.</w:t>
      </w:r>
      <w:r>
        <w:rPr>
          <w:rFonts w:eastAsia="宋体"/>
          <w:b/>
          <w:bCs/>
          <w:i/>
          <w:iCs/>
          <w:szCs w:val="20"/>
          <w:lang w:eastAsia="zh-CN"/>
        </w:rPr>
        <w:fldChar w:fldCharType="end"/>
      </w:r>
    </w:p>
    <w:p w14:paraId="75CD90F4" w14:textId="15BFC843"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_Ref102134272 \h </w:instrText>
      </w:r>
      <w:r>
        <w:rPr>
          <w:rFonts w:eastAsia="宋体"/>
          <w:b/>
          <w:bCs/>
          <w:i/>
          <w:iCs/>
          <w:szCs w:val="20"/>
          <w:lang w:eastAsia="zh-CN"/>
        </w:rPr>
      </w:r>
      <w:r>
        <w:rPr>
          <w:rFonts w:eastAsia="宋体"/>
          <w:b/>
          <w:bCs/>
          <w:i/>
          <w:iCs/>
          <w:szCs w:val="20"/>
          <w:lang w:eastAsia="zh-CN"/>
        </w:rPr>
        <w:fldChar w:fldCharType="separate"/>
      </w:r>
      <w:r w:rsidR="00F9633A" w:rsidRPr="007440D6">
        <w:rPr>
          <w:b/>
          <w:bCs/>
        </w:rPr>
        <w:t xml:space="preserve">Proposal </w:t>
      </w:r>
      <w:r w:rsidR="00F9633A">
        <w:rPr>
          <w:b/>
          <w:bCs/>
          <w:noProof/>
        </w:rPr>
        <w:t>5</w:t>
      </w:r>
      <w:r w:rsidR="00F9633A" w:rsidRPr="007440D6">
        <w:rPr>
          <w:b/>
          <w:bCs/>
        </w:rPr>
        <w:t xml:space="preserve">. </w:t>
      </w:r>
      <w:r w:rsidR="00F9633A">
        <w:rPr>
          <w:b/>
          <w:bCs/>
        </w:rPr>
        <w:t>Introduce new DCI format(s) for mc-DCI.</w:t>
      </w:r>
      <w:r>
        <w:rPr>
          <w:rFonts w:eastAsia="宋体"/>
          <w:b/>
          <w:bCs/>
          <w:i/>
          <w:iCs/>
          <w:szCs w:val="20"/>
          <w:lang w:eastAsia="zh-CN"/>
        </w:rPr>
        <w:fldChar w:fldCharType="end"/>
      </w:r>
    </w:p>
    <w:p w14:paraId="08A0B7AA" w14:textId="5C820061"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_Ref102134273 \h </w:instrText>
      </w:r>
      <w:r>
        <w:rPr>
          <w:rFonts w:eastAsia="宋体"/>
          <w:b/>
          <w:bCs/>
          <w:i/>
          <w:iCs/>
          <w:szCs w:val="20"/>
          <w:lang w:eastAsia="zh-CN"/>
        </w:rPr>
      </w:r>
      <w:r>
        <w:rPr>
          <w:rFonts w:eastAsia="宋体"/>
          <w:b/>
          <w:bCs/>
          <w:i/>
          <w:iCs/>
          <w:szCs w:val="20"/>
          <w:lang w:eastAsia="zh-CN"/>
        </w:rPr>
        <w:fldChar w:fldCharType="separate"/>
      </w:r>
      <w:r w:rsidR="00F9633A" w:rsidRPr="007440D6">
        <w:rPr>
          <w:b/>
          <w:bCs/>
        </w:rPr>
        <w:t xml:space="preserve">Proposal </w:t>
      </w:r>
      <w:r w:rsidR="00F9633A">
        <w:rPr>
          <w:b/>
          <w:bCs/>
          <w:noProof/>
        </w:rPr>
        <w:t>6</w:t>
      </w:r>
      <w:r w:rsidR="00F9633A" w:rsidRPr="007440D6">
        <w:rPr>
          <w:b/>
          <w:bCs/>
        </w:rPr>
        <w:t xml:space="preserve">. </w:t>
      </w:r>
      <w:r w:rsidR="00F9633A">
        <w:rPr>
          <w:b/>
          <w:bCs/>
        </w:rPr>
        <w:t>The mc-DCI should be counted as part of the BD budget of the scheduling cell instead of the BD budget of each scheduled cell.</w:t>
      </w:r>
      <w:r>
        <w:rPr>
          <w:rFonts w:eastAsia="宋体"/>
          <w:b/>
          <w:bCs/>
          <w:i/>
          <w:iCs/>
          <w:szCs w:val="20"/>
          <w:lang w:eastAsia="zh-CN"/>
        </w:rPr>
        <w:fldChar w:fldCharType="end"/>
      </w:r>
    </w:p>
    <w:p w14:paraId="1BA7580C" w14:textId="583FA002"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_Ref102134275 \h </w:instrText>
      </w:r>
      <w:r>
        <w:rPr>
          <w:rFonts w:eastAsia="宋体"/>
          <w:b/>
          <w:bCs/>
          <w:i/>
          <w:iCs/>
          <w:szCs w:val="20"/>
          <w:lang w:eastAsia="zh-CN"/>
        </w:rPr>
      </w:r>
      <w:r>
        <w:rPr>
          <w:rFonts w:eastAsia="宋体"/>
          <w:b/>
          <w:bCs/>
          <w:i/>
          <w:iCs/>
          <w:szCs w:val="20"/>
          <w:lang w:eastAsia="zh-CN"/>
        </w:rPr>
        <w:fldChar w:fldCharType="separate"/>
      </w:r>
      <w:r w:rsidR="00F9633A" w:rsidRPr="00CB4D5A">
        <w:rPr>
          <w:b/>
          <w:bCs/>
        </w:rPr>
        <w:t xml:space="preserve">Proposal </w:t>
      </w:r>
      <w:r w:rsidR="00F9633A">
        <w:rPr>
          <w:b/>
          <w:bCs/>
          <w:noProof/>
        </w:rPr>
        <w:t>7</w:t>
      </w:r>
      <w:r w:rsidR="00F9633A" w:rsidRPr="00CB4D5A">
        <w:rPr>
          <w:b/>
          <w:bCs/>
        </w:rPr>
        <w:t xml:space="preserve">: </w:t>
      </w:r>
      <w:r w:rsidR="00F9633A">
        <w:rPr>
          <w:b/>
          <w:bCs/>
        </w:rPr>
        <w:t xml:space="preserve">For multi-cell scheduling, the scheduling cell and scheduled cells </w:t>
      </w:r>
      <w:r w:rsidR="00F9633A" w:rsidRPr="00471B54">
        <w:rPr>
          <w:rFonts w:eastAsiaTheme="minorEastAsia"/>
          <w:b/>
          <w:bCs/>
          <w:lang w:eastAsia="zh-CN"/>
        </w:rPr>
        <w:t>should</w:t>
      </w:r>
      <w:r w:rsidR="00F9633A" w:rsidRPr="00E10025">
        <w:rPr>
          <w:b/>
          <w:bCs/>
        </w:rPr>
        <w:t xml:space="preserve"> bel</w:t>
      </w:r>
      <w:r w:rsidR="00F9633A" w:rsidRPr="00F11328">
        <w:rPr>
          <w:b/>
          <w:bCs/>
        </w:rPr>
        <w:t>ong to</w:t>
      </w:r>
      <w:r w:rsidR="00F9633A">
        <w:rPr>
          <w:b/>
          <w:bCs/>
        </w:rPr>
        <w:t xml:space="preserve"> the same PUCCH cell group.</w:t>
      </w:r>
      <w:r>
        <w:rPr>
          <w:rFonts w:eastAsia="宋体"/>
          <w:b/>
          <w:bCs/>
          <w:i/>
          <w:iCs/>
          <w:szCs w:val="20"/>
          <w:lang w:eastAsia="zh-CN"/>
        </w:rPr>
        <w:fldChar w:fldCharType="end"/>
      </w:r>
    </w:p>
    <w:p w14:paraId="7FFD860A" w14:textId="628E708C"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_Ref102134276 \h </w:instrText>
      </w:r>
      <w:r>
        <w:rPr>
          <w:rFonts w:eastAsia="宋体"/>
          <w:b/>
          <w:bCs/>
          <w:i/>
          <w:iCs/>
          <w:szCs w:val="20"/>
          <w:lang w:eastAsia="zh-CN"/>
        </w:rPr>
      </w:r>
      <w:r>
        <w:rPr>
          <w:rFonts w:eastAsia="宋体"/>
          <w:b/>
          <w:bCs/>
          <w:i/>
          <w:iCs/>
          <w:szCs w:val="20"/>
          <w:lang w:eastAsia="zh-CN"/>
        </w:rPr>
        <w:fldChar w:fldCharType="separate"/>
      </w:r>
      <w:r w:rsidR="00F9633A" w:rsidRPr="002D1B50">
        <w:rPr>
          <w:b/>
          <w:bCs/>
        </w:rPr>
        <w:t xml:space="preserve">Proposal </w:t>
      </w:r>
      <w:r w:rsidR="00F9633A">
        <w:rPr>
          <w:b/>
          <w:bCs/>
          <w:noProof/>
        </w:rPr>
        <w:t>8</w:t>
      </w:r>
      <w:r w:rsidR="00F9633A">
        <w:rPr>
          <w:b/>
          <w:bCs/>
        </w:rPr>
        <w:t>.</w:t>
      </w:r>
      <w:r w:rsidR="00F9633A" w:rsidRPr="00F44E48">
        <w:rPr>
          <w:b/>
          <w:bCs/>
        </w:rPr>
        <w:t xml:space="preserve"> </w:t>
      </w:r>
      <w:r w:rsidR="00F9633A" w:rsidRPr="00F44E48">
        <w:rPr>
          <w:rFonts w:eastAsia="等线"/>
          <w:b/>
          <w:bCs/>
          <w:color w:val="000000"/>
        </w:rPr>
        <w:t>For</w:t>
      </w:r>
      <w:r w:rsidR="00F9633A" w:rsidRPr="0051327D">
        <w:rPr>
          <w:rFonts w:eastAsia="等线"/>
          <w:b/>
          <w:bCs/>
          <w:color w:val="000000"/>
        </w:rPr>
        <w:t xml:space="preserve"> </w:t>
      </w:r>
      <w:r w:rsidR="00F9633A" w:rsidRPr="00B14D11">
        <w:rPr>
          <w:rFonts w:eastAsia="等线"/>
          <w:b/>
          <w:bCs/>
          <w:color w:val="000000"/>
        </w:rPr>
        <w:t>type 1 HARQ-ACK codebook</w:t>
      </w:r>
      <w:r w:rsidR="00F9633A" w:rsidRPr="0051327D">
        <w:rPr>
          <w:rFonts w:eastAsia="等线"/>
          <w:b/>
          <w:bCs/>
          <w:color w:val="000000"/>
        </w:rPr>
        <w:t>,</w:t>
      </w:r>
      <w:r w:rsidR="00F9633A">
        <w:rPr>
          <w:rFonts w:eastAsia="等线"/>
          <w:b/>
          <w:bCs/>
          <w:color w:val="000000"/>
        </w:rPr>
        <w:t xml:space="preserve"> an extension depending on the TDRA indication for </w:t>
      </w:r>
      <w:r w:rsidR="00F9633A" w:rsidRPr="00F44E48">
        <w:rPr>
          <w:rFonts w:eastAsia="等线"/>
          <w:b/>
          <w:bCs/>
          <w:color w:val="000000"/>
        </w:rPr>
        <w:t>multi-cell scheduling</w:t>
      </w:r>
      <w:r w:rsidR="00F9633A">
        <w:rPr>
          <w:rFonts w:eastAsia="等线"/>
          <w:b/>
          <w:bCs/>
          <w:color w:val="000000"/>
        </w:rPr>
        <w:t xml:space="preserve"> to</w:t>
      </w:r>
      <w:r w:rsidR="00F9633A" w:rsidRPr="0051327D">
        <w:rPr>
          <w:rFonts w:eastAsia="等线"/>
          <w:b/>
          <w:bCs/>
          <w:color w:val="000000"/>
        </w:rPr>
        <w:t xml:space="preserve"> the K</w:t>
      </w:r>
      <w:r w:rsidR="00F9633A">
        <w:rPr>
          <w:rFonts w:eastAsia="等线"/>
          <w:b/>
          <w:bCs/>
          <w:color w:val="000000"/>
        </w:rPr>
        <w:t>1 set should be considered. Moreover, further enhancement on top of the legacy K1 set extension may be needed.</w:t>
      </w:r>
      <w:r>
        <w:rPr>
          <w:rFonts w:eastAsia="宋体"/>
          <w:b/>
          <w:bCs/>
          <w:i/>
          <w:iCs/>
          <w:szCs w:val="20"/>
          <w:lang w:eastAsia="zh-CN"/>
        </w:rPr>
        <w:fldChar w:fldCharType="end"/>
      </w:r>
    </w:p>
    <w:p w14:paraId="3C2A26C3" w14:textId="762CADF7"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_Ref102134277 \h </w:instrText>
      </w:r>
      <w:r>
        <w:rPr>
          <w:rFonts w:eastAsia="宋体"/>
          <w:b/>
          <w:bCs/>
          <w:i/>
          <w:iCs/>
          <w:szCs w:val="20"/>
          <w:lang w:eastAsia="zh-CN"/>
        </w:rPr>
      </w:r>
      <w:r>
        <w:rPr>
          <w:rFonts w:eastAsia="宋体"/>
          <w:b/>
          <w:bCs/>
          <w:i/>
          <w:iCs/>
          <w:szCs w:val="20"/>
          <w:lang w:eastAsia="zh-CN"/>
        </w:rPr>
        <w:fldChar w:fldCharType="separate"/>
      </w:r>
      <w:r w:rsidR="00F9633A" w:rsidRPr="002D1B50">
        <w:rPr>
          <w:b/>
          <w:bCs/>
        </w:rPr>
        <w:t xml:space="preserve">Proposal </w:t>
      </w:r>
      <w:r w:rsidR="00F9633A">
        <w:rPr>
          <w:b/>
          <w:bCs/>
          <w:noProof/>
        </w:rPr>
        <w:t>9</w:t>
      </w:r>
      <w:r w:rsidR="00F9633A">
        <w:rPr>
          <w:b/>
          <w:bCs/>
        </w:rPr>
        <w:t>.</w:t>
      </w:r>
      <w:r w:rsidR="00F9633A" w:rsidRPr="002D1B50">
        <w:rPr>
          <w:b/>
          <w:bCs/>
        </w:rPr>
        <w:t xml:space="preserve"> For type 2 HARQ-ACK</w:t>
      </w:r>
      <w:r w:rsidR="00F9633A">
        <w:rPr>
          <w:b/>
          <w:bCs/>
        </w:rPr>
        <w:t xml:space="preserve"> codebook, </w:t>
      </w:r>
      <w:r w:rsidR="00F9633A" w:rsidRPr="00AC65F1">
        <w:rPr>
          <w:b/>
          <w:bCs/>
        </w:rPr>
        <w:t xml:space="preserve">the </w:t>
      </w:r>
      <w:r w:rsidR="00F9633A">
        <w:rPr>
          <w:b/>
          <w:bCs/>
        </w:rPr>
        <w:t>multi-cell scheduling</w:t>
      </w:r>
      <w:r w:rsidR="00F9633A" w:rsidRPr="00AC65F1">
        <w:rPr>
          <w:b/>
          <w:bCs/>
        </w:rPr>
        <w:t xml:space="preserve"> </w:t>
      </w:r>
      <w:r w:rsidR="00F9633A">
        <w:rPr>
          <w:b/>
          <w:bCs/>
        </w:rPr>
        <w:t>is not</w:t>
      </w:r>
      <w:r w:rsidR="00F9633A" w:rsidRPr="00AC65F1">
        <w:rPr>
          <w:b/>
          <w:bCs/>
        </w:rPr>
        <w:t xml:space="preserve"> </w:t>
      </w:r>
      <w:r w:rsidR="00F9633A">
        <w:rPr>
          <w:b/>
          <w:bCs/>
        </w:rPr>
        <w:t xml:space="preserve">expected to </w:t>
      </w:r>
      <w:r w:rsidR="00F9633A" w:rsidRPr="00AC65F1">
        <w:rPr>
          <w:b/>
          <w:bCs/>
        </w:rPr>
        <w:t>be configured with CBG</w:t>
      </w:r>
      <w:r w:rsidR="00F9633A">
        <w:rPr>
          <w:b/>
          <w:bCs/>
        </w:rPr>
        <w:t>-based or</w:t>
      </w:r>
      <w:r w:rsidR="00F9633A" w:rsidRPr="00AC65F1">
        <w:rPr>
          <w:b/>
          <w:bCs/>
        </w:rPr>
        <w:t xml:space="preserve"> multi-PDSCH</w:t>
      </w:r>
      <w:r w:rsidR="00F9633A">
        <w:rPr>
          <w:b/>
          <w:bCs/>
        </w:rPr>
        <w:t xml:space="preserve"> scheduling</w:t>
      </w:r>
      <w:r w:rsidR="00F9633A" w:rsidRPr="00AC65F1">
        <w:rPr>
          <w:b/>
          <w:bCs/>
        </w:rPr>
        <w:t xml:space="preserve"> simultaneously</w:t>
      </w:r>
      <w:r w:rsidR="00F9633A">
        <w:rPr>
          <w:b/>
          <w:bCs/>
        </w:rPr>
        <w:t xml:space="preserve"> for any serving cell</w:t>
      </w:r>
      <w:r w:rsidR="00F9633A" w:rsidRPr="00AC65F1">
        <w:rPr>
          <w:b/>
          <w:bCs/>
        </w:rPr>
        <w:t xml:space="preserve"> </w:t>
      </w:r>
      <w:r w:rsidR="00F9633A">
        <w:rPr>
          <w:b/>
          <w:bCs/>
        </w:rPr>
        <w:t>within</w:t>
      </w:r>
      <w:r w:rsidR="00F9633A" w:rsidRPr="00AC65F1">
        <w:rPr>
          <w:b/>
          <w:bCs/>
        </w:rPr>
        <w:t xml:space="preserve"> a </w:t>
      </w:r>
      <w:r w:rsidR="00F9633A">
        <w:rPr>
          <w:b/>
          <w:bCs/>
        </w:rPr>
        <w:t xml:space="preserve">same </w:t>
      </w:r>
      <w:r w:rsidR="00F9633A" w:rsidRPr="00AC65F1">
        <w:rPr>
          <w:b/>
          <w:bCs/>
        </w:rPr>
        <w:t>PUCCH cell group.</w:t>
      </w:r>
      <w:r>
        <w:rPr>
          <w:rFonts w:eastAsia="宋体"/>
          <w:b/>
          <w:bCs/>
          <w:i/>
          <w:iCs/>
          <w:szCs w:val="20"/>
          <w:lang w:eastAsia="zh-CN"/>
        </w:rPr>
        <w:fldChar w:fldCharType="end"/>
      </w:r>
    </w:p>
    <w:p w14:paraId="6DF65CBC" w14:textId="5E4C8BDC"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_Ref102134278 \h </w:instrText>
      </w:r>
      <w:r>
        <w:rPr>
          <w:rFonts w:eastAsia="宋体"/>
          <w:b/>
          <w:bCs/>
          <w:i/>
          <w:iCs/>
          <w:szCs w:val="20"/>
          <w:lang w:eastAsia="zh-CN"/>
        </w:rPr>
      </w:r>
      <w:r>
        <w:rPr>
          <w:rFonts w:eastAsia="宋体"/>
          <w:b/>
          <w:bCs/>
          <w:i/>
          <w:iCs/>
          <w:szCs w:val="20"/>
          <w:lang w:eastAsia="zh-CN"/>
        </w:rPr>
        <w:fldChar w:fldCharType="separate"/>
      </w:r>
      <w:r w:rsidR="00F9633A" w:rsidRPr="00791C14">
        <w:rPr>
          <w:b/>
          <w:bCs/>
        </w:rPr>
        <w:t xml:space="preserve">Proposal </w:t>
      </w:r>
      <w:r w:rsidR="00F9633A">
        <w:rPr>
          <w:b/>
          <w:bCs/>
          <w:noProof/>
        </w:rPr>
        <w:t>10</w:t>
      </w:r>
      <w:r w:rsidR="00F9633A">
        <w:rPr>
          <w:b/>
          <w:bCs/>
        </w:rPr>
        <w:t>.</w:t>
      </w:r>
      <w:r w:rsidR="00F9633A" w:rsidRPr="00791C14">
        <w:rPr>
          <w:rFonts w:eastAsiaTheme="minorEastAsia"/>
          <w:b/>
          <w:bCs/>
          <w:lang w:eastAsia="zh-CN"/>
        </w:rPr>
        <w:t xml:space="preserve"> For the type 2 HARQ-ACK codebook</w:t>
      </w:r>
      <w:r w:rsidR="00F9633A">
        <w:rPr>
          <w:rFonts w:eastAsiaTheme="minorEastAsia"/>
          <w:b/>
          <w:bCs/>
          <w:lang w:eastAsia="zh-CN"/>
        </w:rPr>
        <w:t>, HARQ-ACK bits corresponding to mc-DCI should be contained in a separate sub-codebook</w:t>
      </w:r>
      <w:r w:rsidR="00F9633A" w:rsidRPr="00952B74">
        <w:t xml:space="preserve"> </w:t>
      </w:r>
      <w:r w:rsidR="00F9633A" w:rsidRPr="00952B74">
        <w:rPr>
          <w:rFonts w:eastAsiaTheme="minorEastAsia"/>
          <w:b/>
          <w:bCs/>
          <w:lang w:eastAsia="zh-CN"/>
        </w:rPr>
        <w:t>apart from</w:t>
      </w:r>
      <w:r w:rsidR="00F9633A">
        <w:rPr>
          <w:rFonts w:eastAsiaTheme="minorEastAsia"/>
          <w:b/>
          <w:bCs/>
          <w:lang w:eastAsia="zh-CN"/>
        </w:rPr>
        <w:t xml:space="preserve"> the sub-codebook for </w:t>
      </w:r>
      <w:proofErr w:type="spellStart"/>
      <w:r w:rsidR="00F9633A">
        <w:rPr>
          <w:rFonts w:eastAsiaTheme="minorEastAsia"/>
          <w:b/>
          <w:bCs/>
          <w:lang w:eastAsia="zh-CN"/>
        </w:rPr>
        <w:t>sc</w:t>
      </w:r>
      <w:proofErr w:type="spellEnd"/>
      <w:r w:rsidR="00F9633A">
        <w:rPr>
          <w:rFonts w:eastAsiaTheme="minorEastAsia"/>
          <w:b/>
          <w:bCs/>
          <w:lang w:eastAsia="zh-CN"/>
        </w:rPr>
        <w:t>-DCI</w:t>
      </w:r>
      <w:r w:rsidR="00F9633A" w:rsidRPr="00791C14">
        <w:rPr>
          <w:rFonts w:eastAsiaTheme="minorEastAsia"/>
          <w:b/>
          <w:bCs/>
          <w:lang w:eastAsia="zh-CN"/>
        </w:rPr>
        <w:t>.</w:t>
      </w:r>
      <w:r>
        <w:rPr>
          <w:rFonts w:eastAsia="宋体"/>
          <w:b/>
          <w:bCs/>
          <w:i/>
          <w:iCs/>
          <w:szCs w:val="20"/>
          <w:lang w:eastAsia="zh-CN"/>
        </w:rPr>
        <w:fldChar w:fldCharType="end"/>
      </w:r>
    </w:p>
    <w:p w14:paraId="12C2E5B0" w14:textId="441CF026" w:rsidR="00AC5703" w:rsidRDefault="00AC5703" w:rsidP="002D7E59">
      <w:pPr>
        <w:pStyle w:val="BodyText"/>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_Ref102134279 \h </w:instrText>
      </w:r>
      <w:r>
        <w:rPr>
          <w:rFonts w:eastAsia="宋体"/>
          <w:b/>
          <w:bCs/>
          <w:i/>
          <w:iCs/>
          <w:szCs w:val="20"/>
          <w:lang w:eastAsia="zh-CN"/>
        </w:rPr>
      </w:r>
      <w:r>
        <w:rPr>
          <w:rFonts w:eastAsia="宋体"/>
          <w:b/>
          <w:bCs/>
          <w:i/>
          <w:iCs/>
          <w:szCs w:val="20"/>
          <w:lang w:eastAsia="zh-CN"/>
        </w:rPr>
        <w:fldChar w:fldCharType="separate"/>
      </w:r>
      <w:r w:rsidR="00F9633A" w:rsidRPr="00791C14">
        <w:rPr>
          <w:b/>
          <w:bCs/>
        </w:rPr>
        <w:t xml:space="preserve">Proposal </w:t>
      </w:r>
      <w:r w:rsidR="00F9633A">
        <w:rPr>
          <w:b/>
          <w:bCs/>
          <w:noProof/>
        </w:rPr>
        <w:t>11</w:t>
      </w:r>
      <w:r w:rsidR="00F9633A">
        <w:rPr>
          <w:b/>
          <w:bCs/>
        </w:rPr>
        <w:t>.</w:t>
      </w:r>
      <w:r w:rsidR="00F9633A" w:rsidRPr="00791C14">
        <w:rPr>
          <w:rFonts w:eastAsiaTheme="minorEastAsia"/>
          <w:b/>
          <w:bCs/>
          <w:lang w:eastAsia="zh-CN"/>
        </w:rPr>
        <w:t xml:space="preserve"> For </w:t>
      </w:r>
      <w:r w:rsidR="00F9633A">
        <w:rPr>
          <w:rFonts w:eastAsiaTheme="minorEastAsia"/>
          <w:b/>
          <w:bCs/>
          <w:lang w:eastAsia="zh-CN"/>
        </w:rPr>
        <w:t xml:space="preserve">the </w:t>
      </w:r>
      <w:r w:rsidR="00F9633A" w:rsidRPr="00791C14">
        <w:rPr>
          <w:rFonts w:eastAsiaTheme="minorEastAsia"/>
          <w:b/>
          <w:bCs/>
          <w:lang w:eastAsia="zh-CN"/>
        </w:rPr>
        <w:t>type 2 HARQ-ACK</w:t>
      </w:r>
      <w:r w:rsidR="00F9633A">
        <w:rPr>
          <w:rFonts w:eastAsiaTheme="minorEastAsia"/>
          <w:b/>
          <w:bCs/>
          <w:lang w:eastAsia="zh-CN"/>
        </w:rPr>
        <w:t xml:space="preserve"> sub-codebook</w:t>
      </w:r>
      <w:r w:rsidR="00F9633A" w:rsidRPr="00791C14">
        <w:rPr>
          <w:rFonts w:eastAsiaTheme="minorEastAsia"/>
          <w:b/>
          <w:bCs/>
          <w:lang w:eastAsia="zh-CN"/>
        </w:rPr>
        <w:t>, the C-DAI/T-DAI can be counted per mc-DCI.</w:t>
      </w:r>
      <w:r>
        <w:rPr>
          <w:rFonts w:eastAsia="宋体"/>
          <w:b/>
          <w:bCs/>
          <w:i/>
          <w:iCs/>
          <w:szCs w:val="20"/>
          <w:lang w:eastAsia="zh-CN"/>
        </w:rPr>
        <w:fldChar w:fldCharType="end"/>
      </w:r>
    </w:p>
    <w:bookmarkEnd w:id="3"/>
    <w:bookmarkEnd w:id="4"/>
    <w:p w14:paraId="28B9F071" w14:textId="79E047C9" w:rsidR="0062705D" w:rsidRDefault="00E45FA0" w:rsidP="0083128B">
      <w:pPr>
        <w:pStyle w:val="Heading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Appendix</w:t>
      </w:r>
    </w:p>
    <w:p w14:paraId="710A9428" w14:textId="2D6E9FF1" w:rsidR="00ED441C" w:rsidRPr="00ED441C" w:rsidRDefault="00ED441C" w:rsidP="00ED441C">
      <w:pPr>
        <w:pStyle w:val="Caption"/>
        <w:jc w:val="center"/>
        <w:rPr>
          <w:rFonts w:eastAsiaTheme="minorEastAsia"/>
          <w:b/>
          <w:bCs/>
          <w:lang w:eastAsia="zh-CN"/>
        </w:rPr>
      </w:pPr>
      <w:r w:rsidRPr="00ED441C">
        <w:rPr>
          <w:b/>
          <w:bCs/>
        </w:rPr>
        <w:t xml:space="preserve">Table </w:t>
      </w:r>
      <w:r w:rsidRPr="00ED441C">
        <w:rPr>
          <w:b/>
          <w:bCs/>
        </w:rPr>
        <w:fldChar w:fldCharType="begin"/>
      </w:r>
      <w:r w:rsidRPr="00ED441C">
        <w:rPr>
          <w:b/>
          <w:bCs/>
        </w:rPr>
        <w:instrText xml:space="preserve"> SEQ Table \* ARABIC </w:instrText>
      </w:r>
      <w:r w:rsidRPr="00ED441C">
        <w:rPr>
          <w:b/>
          <w:bCs/>
        </w:rPr>
        <w:fldChar w:fldCharType="separate"/>
      </w:r>
      <w:r w:rsidR="00F9633A">
        <w:rPr>
          <w:b/>
          <w:bCs/>
          <w:noProof/>
        </w:rPr>
        <w:t>1</w:t>
      </w:r>
      <w:r w:rsidRPr="00ED441C">
        <w:rPr>
          <w:b/>
          <w:bCs/>
        </w:rPr>
        <w:fldChar w:fldCharType="end"/>
      </w:r>
      <w:r w:rsidRPr="00ED441C">
        <w:rPr>
          <w:b/>
          <w:bCs/>
        </w:rPr>
        <w:t>.</w:t>
      </w:r>
      <w:r w:rsidR="009C587C">
        <w:rPr>
          <w:b/>
          <w:bCs/>
        </w:rPr>
        <w:t xml:space="preserve"> </w:t>
      </w:r>
      <w:r w:rsidRPr="00ED441C">
        <w:rPr>
          <w:rFonts w:eastAsiaTheme="minorEastAsia"/>
          <w:b/>
          <w:bCs/>
          <w:lang w:eastAsia="zh-CN"/>
        </w:rPr>
        <w:t>A</w:t>
      </w:r>
      <w:r w:rsidRPr="00ED441C">
        <w:rPr>
          <w:rFonts w:eastAsiaTheme="minorEastAsia" w:hint="eastAsia"/>
          <w:b/>
          <w:bCs/>
          <w:lang w:eastAsia="zh-CN"/>
        </w:rPr>
        <w:t>ssumption</w:t>
      </w:r>
      <w:r w:rsidRPr="00ED441C">
        <w:rPr>
          <w:rFonts w:eastAsiaTheme="minorEastAsia"/>
          <w:b/>
          <w:bCs/>
          <w:lang w:eastAsia="zh-CN"/>
        </w:rPr>
        <w:t xml:space="preserve"> </w:t>
      </w:r>
      <w:r w:rsidRPr="00ED441C">
        <w:rPr>
          <w:rFonts w:eastAsiaTheme="minorEastAsia" w:hint="eastAsia"/>
          <w:b/>
          <w:bCs/>
          <w:lang w:eastAsia="zh-CN"/>
        </w:rPr>
        <w:t>of</w:t>
      </w:r>
      <w:r w:rsidRPr="00ED441C">
        <w:rPr>
          <w:rFonts w:eastAsiaTheme="minorEastAsia"/>
          <w:b/>
          <w:bCs/>
          <w:lang w:eastAsia="zh-CN"/>
        </w:rPr>
        <w:t xml:space="preserve"> mc-DCI </w:t>
      </w:r>
      <w:r w:rsidR="00CA75E1">
        <w:rPr>
          <w:rFonts w:eastAsiaTheme="minorEastAsia"/>
          <w:b/>
          <w:bCs/>
          <w:lang w:eastAsia="zh-CN"/>
        </w:rPr>
        <w:t>@</w:t>
      </w:r>
      <w:r w:rsidR="00CA75E1" w:rsidRPr="00ED441C">
        <w:rPr>
          <w:rFonts w:eastAsiaTheme="minorEastAsia"/>
          <w:b/>
          <w:bCs/>
          <w:lang w:eastAsia="zh-CN"/>
        </w:rPr>
        <w:t xml:space="preserve"> </w:t>
      </w:r>
      <w:r w:rsidRPr="00ED441C">
        <w:rPr>
          <w:rFonts w:eastAsiaTheme="minorEastAsia"/>
          <w:b/>
          <w:bCs/>
          <w:lang w:eastAsia="zh-CN"/>
        </w:rPr>
        <w:t>2GHz</w:t>
      </w:r>
    </w:p>
    <w:tbl>
      <w:tblPr>
        <w:tblW w:w="91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520"/>
        <w:gridCol w:w="1520"/>
        <w:gridCol w:w="1520"/>
        <w:gridCol w:w="1520"/>
        <w:gridCol w:w="1520"/>
        <w:gridCol w:w="1520"/>
      </w:tblGrid>
      <w:tr w:rsidR="00C7479A" w:rsidRPr="00C7479A" w14:paraId="17938455" w14:textId="77777777" w:rsidTr="0002679C">
        <w:trPr>
          <w:trHeight w:val="780"/>
        </w:trPr>
        <w:tc>
          <w:tcPr>
            <w:tcW w:w="1520" w:type="dxa"/>
            <w:shd w:val="clear" w:color="000000" w:fill="FFE699"/>
            <w:vAlign w:val="center"/>
            <w:hideMark/>
          </w:tcPr>
          <w:p w14:paraId="4F69E8DD" w14:textId="7AC872D5" w:rsidR="00C7479A" w:rsidRPr="00C7479A" w:rsidRDefault="000B3A3A" w:rsidP="00C7479A">
            <w:pPr>
              <w:jc w:val="center"/>
              <w:rPr>
                <w:rFonts w:eastAsia="等线"/>
                <w:color w:val="000000"/>
                <w:szCs w:val="20"/>
                <w:lang w:eastAsia="zh-CN"/>
              </w:rPr>
            </w:pPr>
            <w:r>
              <w:rPr>
                <w:rFonts w:eastAsia="等线"/>
                <w:color w:val="000000"/>
                <w:szCs w:val="20"/>
                <w:lang w:eastAsia="zh-CN"/>
              </w:rPr>
              <w:lastRenderedPageBreak/>
              <w:t xml:space="preserve"> Sc-</w:t>
            </w:r>
            <w:r w:rsidR="00C7479A" w:rsidRPr="00C7479A">
              <w:rPr>
                <w:rFonts w:eastAsia="等线"/>
                <w:color w:val="000000"/>
                <w:szCs w:val="20"/>
                <w:lang w:eastAsia="zh-CN"/>
              </w:rPr>
              <w:t>DCI</w:t>
            </w:r>
          </w:p>
        </w:tc>
        <w:tc>
          <w:tcPr>
            <w:tcW w:w="1520" w:type="dxa"/>
            <w:shd w:val="clear" w:color="000000" w:fill="FFE699"/>
            <w:vAlign w:val="center"/>
            <w:hideMark/>
          </w:tcPr>
          <w:p w14:paraId="2D173928" w14:textId="02766DEF" w:rsidR="00C7479A" w:rsidRPr="00C7479A" w:rsidRDefault="00BA3834" w:rsidP="00C7479A">
            <w:pPr>
              <w:jc w:val="center"/>
              <w:rPr>
                <w:rFonts w:eastAsia="等线"/>
                <w:color w:val="000000"/>
                <w:szCs w:val="20"/>
                <w:lang w:eastAsia="zh-CN"/>
              </w:rPr>
            </w:pPr>
            <w:r w:rsidRPr="00C7479A">
              <w:rPr>
                <w:rFonts w:eastAsia="等线"/>
                <w:color w:val="000000"/>
                <w:szCs w:val="20"/>
                <w:lang w:eastAsia="zh-CN"/>
              </w:rPr>
              <w:t>Field</w:t>
            </w:r>
            <w:r>
              <w:rPr>
                <w:rFonts w:eastAsia="等线"/>
                <w:color w:val="000000"/>
                <w:szCs w:val="20"/>
                <w:lang w:eastAsia="zh-CN"/>
              </w:rPr>
              <w:t xml:space="preserve"> t</w:t>
            </w:r>
            <w:r w:rsidR="00C7479A" w:rsidRPr="00C7479A">
              <w:rPr>
                <w:rFonts w:eastAsia="等线"/>
                <w:color w:val="000000"/>
                <w:szCs w:val="20"/>
                <w:lang w:eastAsia="zh-CN"/>
              </w:rPr>
              <w:t>ype</w:t>
            </w:r>
          </w:p>
        </w:tc>
        <w:tc>
          <w:tcPr>
            <w:tcW w:w="1520" w:type="dxa"/>
            <w:shd w:val="clear" w:color="000000" w:fill="FFE699"/>
            <w:vAlign w:val="center"/>
            <w:hideMark/>
          </w:tcPr>
          <w:p w14:paraId="6EF88952" w14:textId="321B674F"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r>
              <w:rPr>
                <w:rFonts w:eastAsia="等线" w:hint="eastAsia"/>
                <w:color w:val="000000"/>
                <w:szCs w:val="20"/>
                <w:lang w:eastAsia="zh-CN"/>
              </w:rPr>
              <w:t>-</w:t>
            </w:r>
            <w:r w:rsidRPr="00C7479A">
              <w:rPr>
                <w:rFonts w:eastAsia="等线"/>
                <w:color w:val="000000"/>
                <w:szCs w:val="20"/>
                <w:lang w:eastAsia="zh-CN"/>
              </w:rPr>
              <w:t>cell DCI</w:t>
            </w:r>
            <w:r>
              <w:rPr>
                <w:rFonts w:eastAsia="等线"/>
                <w:color w:val="000000"/>
                <w:szCs w:val="20"/>
                <w:lang w:eastAsia="zh-CN"/>
              </w:rPr>
              <w:t>1</w:t>
            </w:r>
            <w:r w:rsidRPr="00C7479A">
              <w:rPr>
                <w:rFonts w:eastAsia="等线"/>
                <w:color w:val="000000"/>
                <w:szCs w:val="20"/>
                <w:lang w:eastAsia="zh-CN"/>
              </w:rPr>
              <w:t xml:space="preserve"> </w:t>
            </w:r>
          </w:p>
        </w:tc>
        <w:tc>
          <w:tcPr>
            <w:tcW w:w="1520" w:type="dxa"/>
            <w:shd w:val="clear" w:color="000000" w:fill="FFE699"/>
            <w:vAlign w:val="center"/>
            <w:hideMark/>
          </w:tcPr>
          <w:p w14:paraId="4FB90E2B" w14:textId="605712D8"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r>
              <w:rPr>
                <w:rFonts w:eastAsia="等线" w:hint="eastAsia"/>
                <w:color w:val="000000"/>
                <w:szCs w:val="20"/>
                <w:lang w:eastAsia="zh-CN"/>
              </w:rPr>
              <w:t>-</w:t>
            </w:r>
            <w:r w:rsidRPr="00C7479A">
              <w:rPr>
                <w:rFonts w:eastAsia="等线"/>
                <w:color w:val="000000"/>
                <w:szCs w:val="20"/>
                <w:lang w:eastAsia="zh-CN"/>
              </w:rPr>
              <w:t>cell DCI</w:t>
            </w:r>
            <w:r>
              <w:rPr>
                <w:rFonts w:eastAsia="等线"/>
                <w:color w:val="000000"/>
                <w:szCs w:val="20"/>
                <w:lang w:eastAsia="zh-CN"/>
              </w:rPr>
              <w:t>2</w:t>
            </w:r>
            <w:r w:rsidRPr="00C7479A">
              <w:rPr>
                <w:rFonts w:eastAsia="等线"/>
                <w:color w:val="000000"/>
                <w:szCs w:val="20"/>
                <w:lang w:eastAsia="zh-CN"/>
              </w:rPr>
              <w:t xml:space="preserve"> </w:t>
            </w:r>
          </w:p>
        </w:tc>
        <w:tc>
          <w:tcPr>
            <w:tcW w:w="1520" w:type="dxa"/>
            <w:shd w:val="clear" w:color="000000" w:fill="FFE699"/>
            <w:vAlign w:val="center"/>
            <w:hideMark/>
          </w:tcPr>
          <w:p w14:paraId="0961595F" w14:textId="077ADDCF"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r>
              <w:rPr>
                <w:rFonts w:eastAsia="等线" w:hint="eastAsia"/>
                <w:color w:val="000000"/>
                <w:szCs w:val="20"/>
                <w:lang w:eastAsia="zh-CN"/>
              </w:rPr>
              <w:t>-</w:t>
            </w:r>
            <w:r w:rsidRPr="00C7479A">
              <w:rPr>
                <w:rFonts w:eastAsia="等线"/>
                <w:color w:val="000000"/>
                <w:szCs w:val="20"/>
                <w:lang w:eastAsia="zh-CN"/>
              </w:rPr>
              <w:t>cell DCI</w:t>
            </w:r>
            <w:r>
              <w:rPr>
                <w:rFonts w:eastAsia="等线" w:hint="eastAsia"/>
                <w:color w:val="000000"/>
                <w:szCs w:val="20"/>
                <w:lang w:eastAsia="zh-CN"/>
              </w:rPr>
              <w:t>1</w:t>
            </w:r>
            <w:r w:rsidRPr="00C7479A">
              <w:rPr>
                <w:rFonts w:eastAsia="等线"/>
                <w:color w:val="000000"/>
                <w:szCs w:val="20"/>
                <w:lang w:eastAsia="zh-CN"/>
              </w:rPr>
              <w:t xml:space="preserve"> </w:t>
            </w:r>
          </w:p>
        </w:tc>
        <w:tc>
          <w:tcPr>
            <w:tcW w:w="1520" w:type="dxa"/>
            <w:shd w:val="clear" w:color="000000" w:fill="FFE699"/>
            <w:vAlign w:val="center"/>
            <w:hideMark/>
          </w:tcPr>
          <w:p w14:paraId="76AE4B81" w14:textId="0F9C12E9"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r>
              <w:rPr>
                <w:rFonts w:eastAsia="等线" w:hint="eastAsia"/>
                <w:color w:val="000000"/>
                <w:szCs w:val="20"/>
                <w:lang w:eastAsia="zh-CN"/>
              </w:rPr>
              <w:t>-</w:t>
            </w:r>
            <w:r w:rsidRPr="00C7479A">
              <w:rPr>
                <w:rFonts w:eastAsia="等线"/>
                <w:color w:val="000000"/>
                <w:szCs w:val="20"/>
                <w:lang w:eastAsia="zh-CN"/>
              </w:rPr>
              <w:t>cell DCI</w:t>
            </w:r>
            <w:r>
              <w:rPr>
                <w:rFonts w:eastAsia="等线"/>
                <w:color w:val="000000"/>
                <w:szCs w:val="20"/>
                <w:lang w:eastAsia="zh-CN"/>
              </w:rPr>
              <w:t>2</w:t>
            </w:r>
            <w:r w:rsidRPr="00C7479A">
              <w:rPr>
                <w:rFonts w:eastAsia="等线"/>
                <w:color w:val="000000"/>
                <w:szCs w:val="20"/>
                <w:lang w:eastAsia="zh-CN"/>
              </w:rPr>
              <w:t xml:space="preserve"> </w:t>
            </w:r>
          </w:p>
        </w:tc>
      </w:tr>
      <w:tr w:rsidR="00C7479A" w:rsidRPr="00C7479A" w14:paraId="7D7857F8" w14:textId="77777777" w:rsidTr="0002679C">
        <w:trPr>
          <w:trHeight w:val="525"/>
        </w:trPr>
        <w:tc>
          <w:tcPr>
            <w:tcW w:w="1520" w:type="dxa"/>
            <w:shd w:val="clear" w:color="000000" w:fill="00B050"/>
            <w:vAlign w:val="center"/>
            <w:hideMark/>
          </w:tcPr>
          <w:p w14:paraId="11487D16"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Identifier for DCI formats – 1 bit</w:t>
            </w:r>
          </w:p>
        </w:tc>
        <w:tc>
          <w:tcPr>
            <w:tcW w:w="1520" w:type="dxa"/>
            <w:shd w:val="clear" w:color="000000" w:fill="00B050"/>
            <w:vAlign w:val="center"/>
            <w:hideMark/>
          </w:tcPr>
          <w:p w14:paraId="24F35E0E"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Shared field</w:t>
            </w:r>
          </w:p>
        </w:tc>
        <w:tc>
          <w:tcPr>
            <w:tcW w:w="1520" w:type="dxa"/>
            <w:shd w:val="clear" w:color="000000" w:fill="00B050"/>
            <w:vAlign w:val="center"/>
            <w:hideMark/>
          </w:tcPr>
          <w:p w14:paraId="276C073E"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w:t>
            </w:r>
          </w:p>
        </w:tc>
        <w:tc>
          <w:tcPr>
            <w:tcW w:w="1520" w:type="dxa"/>
            <w:shd w:val="clear" w:color="000000" w:fill="00B050"/>
            <w:vAlign w:val="center"/>
            <w:hideMark/>
          </w:tcPr>
          <w:p w14:paraId="765EAC4A"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w:t>
            </w:r>
          </w:p>
        </w:tc>
        <w:tc>
          <w:tcPr>
            <w:tcW w:w="1520" w:type="dxa"/>
            <w:shd w:val="clear" w:color="000000" w:fill="00B050"/>
            <w:vAlign w:val="center"/>
            <w:hideMark/>
          </w:tcPr>
          <w:p w14:paraId="290479C3"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w:t>
            </w:r>
          </w:p>
        </w:tc>
        <w:tc>
          <w:tcPr>
            <w:tcW w:w="1520" w:type="dxa"/>
            <w:shd w:val="clear" w:color="000000" w:fill="00B050"/>
            <w:vAlign w:val="center"/>
            <w:hideMark/>
          </w:tcPr>
          <w:p w14:paraId="2BBFF074"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w:t>
            </w:r>
          </w:p>
        </w:tc>
      </w:tr>
      <w:tr w:rsidR="00C7479A" w:rsidRPr="00C7479A" w14:paraId="7DB0666E" w14:textId="77777777" w:rsidTr="0002679C">
        <w:trPr>
          <w:trHeight w:val="525"/>
        </w:trPr>
        <w:tc>
          <w:tcPr>
            <w:tcW w:w="1520" w:type="dxa"/>
            <w:shd w:val="clear" w:color="000000" w:fill="00B050"/>
            <w:vAlign w:val="center"/>
            <w:hideMark/>
          </w:tcPr>
          <w:p w14:paraId="0CD3D064" w14:textId="510DE6AE"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Carrier indicator –3 bits</w:t>
            </w:r>
          </w:p>
        </w:tc>
        <w:tc>
          <w:tcPr>
            <w:tcW w:w="1520" w:type="dxa"/>
            <w:shd w:val="clear" w:color="000000" w:fill="00B050"/>
            <w:vAlign w:val="center"/>
            <w:hideMark/>
          </w:tcPr>
          <w:p w14:paraId="34EE333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Shared field</w:t>
            </w:r>
          </w:p>
        </w:tc>
        <w:tc>
          <w:tcPr>
            <w:tcW w:w="1520" w:type="dxa"/>
            <w:shd w:val="clear" w:color="000000" w:fill="00B050"/>
            <w:vAlign w:val="center"/>
            <w:hideMark/>
          </w:tcPr>
          <w:p w14:paraId="312FA93C"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0C7C3DF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1562C890"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09B4F1E4"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r>
      <w:tr w:rsidR="00C7479A" w:rsidRPr="00C7479A" w14:paraId="7F923F13" w14:textId="77777777" w:rsidTr="0002679C">
        <w:trPr>
          <w:trHeight w:val="780"/>
        </w:trPr>
        <w:tc>
          <w:tcPr>
            <w:tcW w:w="1520" w:type="dxa"/>
            <w:shd w:val="clear" w:color="000000" w:fill="E2EFDA"/>
            <w:vAlign w:val="center"/>
            <w:hideMark/>
          </w:tcPr>
          <w:p w14:paraId="73568969" w14:textId="24B5272C"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Bandwidth part indicator –1 bit</w:t>
            </w:r>
          </w:p>
        </w:tc>
        <w:tc>
          <w:tcPr>
            <w:tcW w:w="1520" w:type="dxa"/>
            <w:shd w:val="clear" w:color="000000" w:fill="E2EFD9"/>
            <w:vAlign w:val="center"/>
            <w:hideMark/>
          </w:tcPr>
          <w:p w14:paraId="59E2804C"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9"/>
            <w:vAlign w:val="center"/>
            <w:hideMark/>
          </w:tcPr>
          <w:p w14:paraId="6160C6E3"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9"/>
            <w:vAlign w:val="center"/>
            <w:hideMark/>
          </w:tcPr>
          <w:p w14:paraId="58BAE627"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9"/>
            <w:vAlign w:val="center"/>
            <w:hideMark/>
          </w:tcPr>
          <w:p w14:paraId="151C5165"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E2EFD9"/>
            <w:vAlign w:val="center"/>
            <w:hideMark/>
          </w:tcPr>
          <w:p w14:paraId="7A6B4064"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r>
      <w:tr w:rsidR="00C7479A" w:rsidRPr="00C7479A" w14:paraId="392D1702" w14:textId="77777777" w:rsidTr="0002679C">
        <w:trPr>
          <w:trHeight w:val="2310"/>
        </w:trPr>
        <w:tc>
          <w:tcPr>
            <w:tcW w:w="1520" w:type="dxa"/>
            <w:shd w:val="clear" w:color="000000" w:fill="E2EFDA"/>
            <w:vAlign w:val="center"/>
            <w:hideMark/>
          </w:tcPr>
          <w:p w14:paraId="288ABAC2" w14:textId="04324F75" w:rsidR="00C7479A" w:rsidRPr="00C7479A" w:rsidRDefault="00C7479A" w:rsidP="00C7479A">
            <w:pPr>
              <w:jc w:val="center"/>
              <w:rPr>
                <w:rFonts w:eastAsia="等线"/>
                <w:szCs w:val="20"/>
                <w:lang w:eastAsia="zh-CN"/>
              </w:rPr>
            </w:pPr>
            <w:r w:rsidRPr="00C7479A">
              <w:rPr>
                <w:rFonts w:eastAsia="等线"/>
                <w:szCs w:val="20"/>
                <w:lang w:eastAsia="zh-CN"/>
              </w:rPr>
              <w:t xml:space="preserve">FDRA – 14 bits </w:t>
            </w:r>
            <w:r w:rsidR="005063C9">
              <w:rPr>
                <w:rFonts w:eastAsia="等线"/>
                <w:szCs w:val="20"/>
                <w:lang w:eastAsia="zh-CN"/>
              </w:rPr>
              <w:t>for a cell</w:t>
            </w:r>
          </w:p>
        </w:tc>
        <w:tc>
          <w:tcPr>
            <w:tcW w:w="1520" w:type="dxa"/>
            <w:shd w:val="clear" w:color="000000" w:fill="E2EFD9"/>
            <w:vAlign w:val="center"/>
            <w:hideMark/>
          </w:tcPr>
          <w:p w14:paraId="6D2B6BE1" w14:textId="77777777" w:rsidR="00C7479A" w:rsidRPr="00C7479A" w:rsidRDefault="00C7479A" w:rsidP="00C7479A">
            <w:pPr>
              <w:jc w:val="center"/>
              <w:rPr>
                <w:rFonts w:eastAsia="等线"/>
                <w:szCs w:val="20"/>
                <w:lang w:eastAsia="zh-CN"/>
              </w:rPr>
            </w:pPr>
            <w:r w:rsidRPr="00C7479A">
              <w:rPr>
                <w:rFonts w:eastAsia="等线"/>
                <w:szCs w:val="20"/>
                <w:lang w:eastAsia="zh-CN"/>
              </w:rPr>
              <w:t>Separate field</w:t>
            </w:r>
          </w:p>
        </w:tc>
        <w:tc>
          <w:tcPr>
            <w:tcW w:w="1520" w:type="dxa"/>
            <w:shd w:val="clear" w:color="000000" w:fill="E2EFD9"/>
            <w:vAlign w:val="center"/>
            <w:hideMark/>
          </w:tcPr>
          <w:p w14:paraId="35D69AEA" w14:textId="77777777" w:rsidR="00C7479A" w:rsidRPr="00C7479A" w:rsidRDefault="00C7479A" w:rsidP="00C7479A">
            <w:pPr>
              <w:jc w:val="center"/>
              <w:rPr>
                <w:rFonts w:eastAsia="等线"/>
                <w:szCs w:val="20"/>
                <w:lang w:eastAsia="zh-CN"/>
              </w:rPr>
            </w:pPr>
            <w:r w:rsidRPr="00C7479A">
              <w:rPr>
                <w:rFonts w:eastAsia="等线"/>
                <w:szCs w:val="20"/>
                <w:lang w:eastAsia="zh-CN"/>
              </w:rPr>
              <w:t>28</w:t>
            </w:r>
          </w:p>
        </w:tc>
        <w:tc>
          <w:tcPr>
            <w:tcW w:w="1520" w:type="dxa"/>
            <w:shd w:val="clear" w:color="auto" w:fill="E2EFD9" w:themeFill="accent6" w:themeFillTint="33"/>
            <w:vAlign w:val="center"/>
            <w:hideMark/>
          </w:tcPr>
          <w:p w14:paraId="0501C65F"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14</w:t>
            </w:r>
          </w:p>
        </w:tc>
        <w:tc>
          <w:tcPr>
            <w:tcW w:w="1520" w:type="dxa"/>
            <w:shd w:val="clear" w:color="000000" w:fill="E2EFD9"/>
            <w:vAlign w:val="center"/>
            <w:hideMark/>
          </w:tcPr>
          <w:p w14:paraId="3023E94E"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42</w:t>
            </w:r>
          </w:p>
        </w:tc>
        <w:tc>
          <w:tcPr>
            <w:tcW w:w="1520" w:type="dxa"/>
            <w:shd w:val="clear" w:color="auto" w:fill="E2EFD9" w:themeFill="accent6" w:themeFillTint="33"/>
            <w:vAlign w:val="center"/>
            <w:hideMark/>
          </w:tcPr>
          <w:p w14:paraId="6CBA110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20</w:t>
            </w:r>
          </w:p>
        </w:tc>
      </w:tr>
      <w:tr w:rsidR="00C7479A" w:rsidRPr="00C7479A" w14:paraId="7EB48CFF" w14:textId="77777777" w:rsidTr="0002679C">
        <w:trPr>
          <w:trHeight w:val="525"/>
        </w:trPr>
        <w:tc>
          <w:tcPr>
            <w:tcW w:w="1520" w:type="dxa"/>
            <w:shd w:val="clear" w:color="000000" w:fill="E2EFDA"/>
            <w:vAlign w:val="center"/>
            <w:hideMark/>
          </w:tcPr>
          <w:p w14:paraId="11D8882A" w14:textId="1DD82C6A"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TDRA –2</w:t>
            </w:r>
            <w:r w:rsidR="009E5796">
              <w:rPr>
                <w:rFonts w:eastAsia="等线"/>
                <w:color w:val="000000"/>
                <w:szCs w:val="20"/>
                <w:lang w:eastAsia="zh-CN"/>
              </w:rPr>
              <w:t xml:space="preserve"> </w:t>
            </w:r>
            <w:r w:rsidRPr="00C7479A">
              <w:rPr>
                <w:rFonts w:eastAsia="等线"/>
                <w:color w:val="000000"/>
                <w:szCs w:val="20"/>
                <w:lang w:eastAsia="zh-CN"/>
              </w:rPr>
              <w:t>bits</w:t>
            </w:r>
          </w:p>
        </w:tc>
        <w:tc>
          <w:tcPr>
            <w:tcW w:w="1520" w:type="dxa"/>
            <w:shd w:val="clear" w:color="000000" w:fill="E2EFD9"/>
            <w:vAlign w:val="center"/>
            <w:hideMark/>
          </w:tcPr>
          <w:p w14:paraId="3AEC5DF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9"/>
            <w:vAlign w:val="center"/>
            <w:hideMark/>
          </w:tcPr>
          <w:p w14:paraId="18DDBB1A"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w:t>
            </w:r>
          </w:p>
        </w:tc>
        <w:tc>
          <w:tcPr>
            <w:tcW w:w="1520" w:type="dxa"/>
            <w:shd w:val="clear" w:color="000000" w:fill="E2EFD9"/>
            <w:vAlign w:val="center"/>
            <w:hideMark/>
          </w:tcPr>
          <w:p w14:paraId="0D5F9D47"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w:t>
            </w:r>
          </w:p>
        </w:tc>
        <w:tc>
          <w:tcPr>
            <w:tcW w:w="1520" w:type="dxa"/>
            <w:shd w:val="clear" w:color="000000" w:fill="E2EFD9"/>
            <w:vAlign w:val="center"/>
            <w:hideMark/>
          </w:tcPr>
          <w:p w14:paraId="2821758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6</w:t>
            </w:r>
          </w:p>
        </w:tc>
        <w:tc>
          <w:tcPr>
            <w:tcW w:w="1520" w:type="dxa"/>
            <w:shd w:val="clear" w:color="000000" w:fill="E2EFD9"/>
            <w:vAlign w:val="center"/>
            <w:hideMark/>
          </w:tcPr>
          <w:p w14:paraId="26A76403"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6</w:t>
            </w:r>
          </w:p>
        </w:tc>
      </w:tr>
      <w:tr w:rsidR="00C7479A" w:rsidRPr="00C7479A" w14:paraId="19C1FCC1" w14:textId="77777777" w:rsidTr="0002679C">
        <w:trPr>
          <w:trHeight w:val="525"/>
        </w:trPr>
        <w:tc>
          <w:tcPr>
            <w:tcW w:w="1520" w:type="dxa"/>
            <w:shd w:val="clear" w:color="000000" w:fill="00B050"/>
            <w:vAlign w:val="center"/>
            <w:hideMark/>
          </w:tcPr>
          <w:p w14:paraId="6F91FE8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VRB-to-PRB mapping – 1 bit</w:t>
            </w:r>
          </w:p>
        </w:tc>
        <w:tc>
          <w:tcPr>
            <w:tcW w:w="1520" w:type="dxa"/>
            <w:shd w:val="clear" w:color="000000" w:fill="00B050"/>
            <w:vAlign w:val="center"/>
            <w:hideMark/>
          </w:tcPr>
          <w:p w14:paraId="4EDE96D3"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Shared field</w:t>
            </w:r>
          </w:p>
        </w:tc>
        <w:tc>
          <w:tcPr>
            <w:tcW w:w="1520" w:type="dxa"/>
            <w:shd w:val="clear" w:color="000000" w:fill="00B050"/>
            <w:vAlign w:val="center"/>
            <w:hideMark/>
          </w:tcPr>
          <w:p w14:paraId="4C4CFA63"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w:t>
            </w:r>
          </w:p>
        </w:tc>
        <w:tc>
          <w:tcPr>
            <w:tcW w:w="1520" w:type="dxa"/>
            <w:shd w:val="clear" w:color="000000" w:fill="00B050"/>
            <w:vAlign w:val="center"/>
            <w:hideMark/>
          </w:tcPr>
          <w:p w14:paraId="402E8AB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w:t>
            </w:r>
          </w:p>
        </w:tc>
        <w:tc>
          <w:tcPr>
            <w:tcW w:w="1520" w:type="dxa"/>
            <w:shd w:val="clear" w:color="000000" w:fill="00B050"/>
            <w:vAlign w:val="center"/>
            <w:hideMark/>
          </w:tcPr>
          <w:p w14:paraId="548C9E1E"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w:t>
            </w:r>
          </w:p>
        </w:tc>
        <w:tc>
          <w:tcPr>
            <w:tcW w:w="1520" w:type="dxa"/>
            <w:shd w:val="clear" w:color="000000" w:fill="00B050"/>
            <w:vAlign w:val="center"/>
            <w:hideMark/>
          </w:tcPr>
          <w:p w14:paraId="319AC69B"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w:t>
            </w:r>
          </w:p>
        </w:tc>
      </w:tr>
      <w:tr w:rsidR="00C7479A" w:rsidRPr="00C7479A" w14:paraId="621B7222" w14:textId="77777777" w:rsidTr="0002679C">
        <w:trPr>
          <w:trHeight w:val="780"/>
        </w:trPr>
        <w:tc>
          <w:tcPr>
            <w:tcW w:w="1520" w:type="dxa"/>
            <w:shd w:val="clear" w:color="000000" w:fill="E2EFD9"/>
            <w:vAlign w:val="center"/>
            <w:hideMark/>
          </w:tcPr>
          <w:p w14:paraId="420A46CA" w14:textId="092C9AAE"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PRB bundling size indicator –1 bit</w:t>
            </w:r>
          </w:p>
        </w:tc>
        <w:tc>
          <w:tcPr>
            <w:tcW w:w="1520" w:type="dxa"/>
            <w:shd w:val="clear" w:color="000000" w:fill="E2EFD9"/>
            <w:vAlign w:val="center"/>
            <w:hideMark/>
          </w:tcPr>
          <w:p w14:paraId="1F4A8296"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9"/>
            <w:vAlign w:val="center"/>
            <w:hideMark/>
          </w:tcPr>
          <w:p w14:paraId="088067BF"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9"/>
            <w:vAlign w:val="center"/>
            <w:hideMark/>
          </w:tcPr>
          <w:p w14:paraId="4118C727"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9"/>
            <w:vAlign w:val="center"/>
            <w:hideMark/>
          </w:tcPr>
          <w:p w14:paraId="6E9D08EB"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E2EFD9"/>
            <w:vAlign w:val="center"/>
            <w:hideMark/>
          </w:tcPr>
          <w:p w14:paraId="196C12D7"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r>
      <w:tr w:rsidR="00C7479A" w:rsidRPr="00C7479A" w14:paraId="143377E6" w14:textId="77777777" w:rsidTr="0002679C">
        <w:trPr>
          <w:trHeight w:val="780"/>
        </w:trPr>
        <w:tc>
          <w:tcPr>
            <w:tcW w:w="1520" w:type="dxa"/>
            <w:shd w:val="clear" w:color="000000" w:fill="E2EFDA"/>
            <w:vAlign w:val="center"/>
            <w:hideMark/>
          </w:tcPr>
          <w:p w14:paraId="51F66CC0" w14:textId="5F59A67C"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Rate matching indicator –1</w:t>
            </w:r>
            <w:r w:rsidR="009E5796">
              <w:rPr>
                <w:rFonts w:eastAsia="等线"/>
                <w:color w:val="000000"/>
                <w:szCs w:val="20"/>
                <w:lang w:eastAsia="zh-CN"/>
              </w:rPr>
              <w:t xml:space="preserve"> </w:t>
            </w:r>
            <w:r w:rsidRPr="00C7479A">
              <w:rPr>
                <w:rFonts w:eastAsia="等线"/>
                <w:color w:val="000000"/>
                <w:szCs w:val="20"/>
                <w:lang w:eastAsia="zh-CN"/>
              </w:rPr>
              <w:t>bit</w:t>
            </w:r>
          </w:p>
        </w:tc>
        <w:tc>
          <w:tcPr>
            <w:tcW w:w="1520" w:type="dxa"/>
            <w:shd w:val="clear" w:color="000000" w:fill="E2EFDA"/>
            <w:vAlign w:val="center"/>
            <w:hideMark/>
          </w:tcPr>
          <w:p w14:paraId="75B6D8E3"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A"/>
            <w:vAlign w:val="center"/>
            <w:hideMark/>
          </w:tcPr>
          <w:p w14:paraId="02AB8630"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A"/>
            <w:vAlign w:val="center"/>
            <w:hideMark/>
          </w:tcPr>
          <w:p w14:paraId="09478D86"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9"/>
            <w:vAlign w:val="center"/>
            <w:hideMark/>
          </w:tcPr>
          <w:p w14:paraId="190CF5FF"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E2EFD9"/>
            <w:vAlign w:val="center"/>
            <w:hideMark/>
          </w:tcPr>
          <w:p w14:paraId="2145F77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r>
      <w:tr w:rsidR="00C7479A" w:rsidRPr="00C7479A" w14:paraId="6C8C5A3F" w14:textId="77777777" w:rsidTr="0002679C">
        <w:trPr>
          <w:trHeight w:val="525"/>
        </w:trPr>
        <w:tc>
          <w:tcPr>
            <w:tcW w:w="1520" w:type="dxa"/>
            <w:shd w:val="clear" w:color="000000" w:fill="E2EFDA"/>
            <w:vAlign w:val="center"/>
            <w:hideMark/>
          </w:tcPr>
          <w:p w14:paraId="158B5E5A" w14:textId="52A1B593"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ZP CSI-RS trigger –1 bit</w:t>
            </w:r>
          </w:p>
        </w:tc>
        <w:tc>
          <w:tcPr>
            <w:tcW w:w="1520" w:type="dxa"/>
            <w:shd w:val="clear" w:color="000000" w:fill="E2EFDA"/>
            <w:vAlign w:val="center"/>
            <w:hideMark/>
          </w:tcPr>
          <w:p w14:paraId="1EAF6FD6"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A"/>
            <w:vAlign w:val="center"/>
            <w:hideMark/>
          </w:tcPr>
          <w:p w14:paraId="4B622B5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A"/>
            <w:vAlign w:val="center"/>
            <w:hideMark/>
          </w:tcPr>
          <w:p w14:paraId="10265CFA"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9"/>
            <w:vAlign w:val="center"/>
            <w:hideMark/>
          </w:tcPr>
          <w:p w14:paraId="2AC997DF"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E2EFD9"/>
            <w:vAlign w:val="center"/>
            <w:hideMark/>
          </w:tcPr>
          <w:p w14:paraId="12D41092"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r>
      <w:tr w:rsidR="00C7479A" w:rsidRPr="00C7479A" w14:paraId="177BE0AE" w14:textId="77777777" w:rsidTr="0002679C">
        <w:trPr>
          <w:trHeight w:val="780"/>
        </w:trPr>
        <w:tc>
          <w:tcPr>
            <w:tcW w:w="1520" w:type="dxa"/>
            <w:shd w:val="clear" w:color="000000" w:fill="E2EFDA"/>
            <w:vAlign w:val="center"/>
            <w:hideMark/>
          </w:tcPr>
          <w:p w14:paraId="5F6F1F57"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Modulation and coding scheme – 5 bits</w:t>
            </w:r>
          </w:p>
        </w:tc>
        <w:tc>
          <w:tcPr>
            <w:tcW w:w="1520" w:type="dxa"/>
            <w:shd w:val="clear" w:color="000000" w:fill="E2EFDA"/>
            <w:vAlign w:val="center"/>
            <w:hideMark/>
          </w:tcPr>
          <w:p w14:paraId="45124192"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9"/>
            <w:vAlign w:val="center"/>
            <w:hideMark/>
          </w:tcPr>
          <w:p w14:paraId="686A4645"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10</w:t>
            </w:r>
          </w:p>
        </w:tc>
        <w:tc>
          <w:tcPr>
            <w:tcW w:w="1520" w:type="dxa"/>
            <w:shd w:val="clear" w:color="000000" w:fill="E2EFD9"/>
            <w:vAlign w:val="center"/>
            <w:hideMark/>
          </w:tcPr>
          <w:p w14:paraId="5016A2C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10</w:t>
            </w:r>
          </w:p>
        </w:tc>
        <w:tc>
          <w:tcPr>
            <w:tcW w:w="1520" w:type="dxa"/>
            <w:shd w:val="clear" w:color="000000" w:fill="E2EFD9"/>
            <w:vAlign w:val="center"/>
            <w:hideMark/>
          </w:tcPr>
          <w:p w14:paraId="0F70753B"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15</w:t>
            </w:r>
          </w:p>
        </w:tc>
        <w:tc>
          <w:tcPr>
            <w:tcW w:w="1520" w:type="dxa"/>
            <w:shd w:val="clear" w:color="000000" w:fill="E2EFD9"/>
            <w:vAlign w:val="center"/>
            <w:hideMark/>
          </w:tcPr>
          <w:p w14:paraId="684E1B5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15</w:t>
            </w:r>
          </w:p>
        </w:tc>
      </w:tr>
      <w:tr w:rsidR="00C7479A" w:rsidRPr="00C7479A" w14:paraId="56EEC450" w14:textId="77777777" w:rsidTr="0002679C">
        <w:trPr>
          <w:trHeight w:val="525"/>
        </w:trPr>
        <w:tc>
          <w:tcPr>
            <w:tcW w:w="1520" w:type="dxa"/>
            <w:shd w:val="clear" w:color="000000" w:fill="E2EFDA"/>
            <w:vAlign w:val="center"/>
            <w:hideMark/>
          </w:tcPr>
          <w:p w14:paraId="0667214C"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New data indicator – 1 bit</w:t>
            </w:r>
          </w:p>
        </w:tc>
        <w:tc>
          <w:tcPr>
            <w:tcW w:w="1520" w:type="dxa"/>
            <w:shd w:val="clear" w:color="000000" w:fill="E2EFDA"/>
            <w:vAlign w:val="center"/>
            <w:hideMark/>
          </w:tcPr>
          <w:p w14:paraId="3D7508EC"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9"/>
            <w:vAlign w:val="center"/>
            <w:hideMark/>
          </w:tcPr>
          <w:p w14:paraId="4DE414EF"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9"/>
            <w:vAlign w:val="center"/>
            <w:hideMark/>
          </w:tcPr>
          <w:p w14:paraId="4203EE70"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9"/>
            <w:vAlign w:val="center"/>
            <w:hideMark/>
          </w:tcPr>
          <w:p w14:paraId="2BDF21D2"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E2EFD9"/>
            <w:vAlign w:val="center"/>
            <w:hideMark/>
          </w:tcPr>
          <w:p w14:paraId="2A2134AE"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r>
      <w:tr w:rsidR="00C7479A" w:rsidRPr="00C7479A" w14:paraId="7121818B" w14:textId="77777777" w:rsidTr="0002679C">
        <w:trPr>
          <w:trHeight w:val="525"/>
        </w:trPr>
        <w:tc>
          <w:tcPr>
            <w:tcW w:w="1520" w:type="dxa"/>
            <w:shd w:val="clear" w:color="000000" w:fill="E2EFDA"/>
            <w:vAlign w:val="center"/>
            <w:hideMark/>
          </w:tcPr>
          <w:p w14:paraId="20EE0762"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Redundancy version – 2 bits</w:t>
            </w:r>
          </w:p>
        </w:tc>
        <w:tc>
          <w:tcPr>
            <w:tcW w:w="1520" w:type="dxa"/>
            <w:shd w:val="clear" w:color="000000" w:fill="E2EFDA"/>
            <w:vAlign w:val="center"/>
            <w:hideMark/>
          </w:tcPr>
          <w:p w14:paraId="669DF7AB"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9"/>
            <w:vAlign w:val="center"/>
            <w:hideMark/>
          </w:tcPr>
          <w:p w14:paraId="55333662"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w:t>
            </w:r>
          </w:p>
        </w:tc>
        <w:tc>
          <w:tcPr>
            <w:tcW w:w="1520" w:type="dxa"/>
            <w:shd w:val="clear" w:color="000000" w:fill="E2EFD9"/>
            <w:vAlign w:val="center"/>
            <w:hideMark/>
          </w:tcPr>
          <w:p w14:paraId="28BA3095"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w:t>
            </w:r>
          </w:p>
        </w:tc>
        <w:tc>
          <w:tcPr>
            <w:tcW w:w="1520" w:type="dxa"/>
            <w:shd w:val="clear" w:color="000000" w:fill="E2EFD9"/>
            <w:vAlign w:val="center"/>
            <w:hideMark/>
          </w:tcPr>
          <w:p w14:paraId="09E69BF3"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6</w:t>
            </w:r>
          </w:p>
        </w:tc>
        <w:tc>
          <w:tcPr>
            <w:tcW w:w="1520" w:type="dxa"/>
            <w:shd w:val="clear" w:color="000000" w:fill="E2EFD9"/>
            <w:vAlign w:val="center"/>
            <w:hideMark/>
          </w:tcPr>
          <w:p w14:paraId="6EF96841"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6</w:t>
            </w:r>
          </w:p>
        </w:tc>
      </w:tr>
      <w:tr w:rsidR="00C7479A" w:rsidRPr="00C7479A" w14:paraId="51D4530A" w14:textId="77777777" w:rsidTr="0002679C">
        <w:trPr>
          <w:trHeight w:val="525"/>
        </w:trPr>
        <w:tc>
          <w:tcPr>
            <w:tcW w:w="1520" w:type="dxa"/>
            <w:shd w:val="clear" w:color="000000" w:fill="E2EFD9"/>
            <w:vAlign w:val="center"/>
            <w:hideMark/>
          </w:tcPr>
          <w:p w14:paraId="2D739C1F"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HARQ process number – 4 bits</w:t>
            </w:r>
          </w:p>
        </w:tc>
        <w:tc>
          <w:tcPr>
            <w:tcW w:w="1520" w:type="dxa"/>
            <w:shd w:val="clear" w:color="000000" w:fill="E2EFD9"/>
            <w:vAlign w:val="center"/>
            <w:hideMark/>
          </w:tcPr>
          <w:p w14:paraId="47391705"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9"/>
            <w:vAlign w:val="center"/>
            <w:hideMark/>
          </w:tcPr>
          <w:p w14:paraId="7434F8C6"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8</w:t>
            </w:r>
          </w:p>
        </w:tc>
        <w:tc>
          <w:tcPr>
            <w:tcW w:w="1520" w:type="dxa"/>
            <w:shd w:val="clear" w:color="000000" w:fill="E2EFD9"/>
            <w:vAlign w:val="center"/>
            <w:hideMark/>
          </w:tcPr>
          <w:p w14:paraId="2F38BB97"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8</w:t>
            </w:r>
          </w:p>
        </w:tc>
        <w:tc>
          <w:tcPr>
            <w:tcW w:w="1520" w:type="dxa"/>
            <w:shd w:val="clear" w:color="000000" w:fill="E2EFD9"/>
            <w:vAlign w:val="center"/>
            <w:hideMark/>
          </w:tcPr>
          <w:p w14:paraId="2E816CD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12</w:t>
            </w:r>
          </w:p>
        </w:tc>
        <w:tc>
          <w:tcPr>
            <w:tcW w:w="1520" w:type="dxa"/>
            <w:shd w:val="clear" w:color="000000" w:fill="E2EFD9"/>
            <w:vAlign w:val="center"/>
            <w:hideMark/>
          </w:tcPr>
          <w:p w14:paraId="36395DE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12</w:t>
            </w:r>
          </w:p>
        </w:tc>
      </w:tr>
      <w:tr w:rsidR="00C7479A" w:rsidRPr="00C7479A" w14:paraId="0E462C8F" w14:textId="77777777" w:rsidTr="0002679C">
        <w:trPr>
          <w:trHeight w:val="780"/>
        </w:trPr>
        <w:tc>
          <w:tcPr>
            <w:tcW w:w="1520" w:type="dxa"/>
            <w:shd w:val="clear" w:color="000000" w:fill="00B050"/>
            <w:vAlign w:val="center"/>
            <w:hideMark/>
          </w:tcPr>
          <w:p w14:paraId="59828497" w14:textId="03F7E9DD"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Downlink assignment index –</w:t>
            </w:r>
            <w:r w:rsidR="009E5796">
              <w:rPr>
                <w:rFonts w:eastAsia="等线"/>
                <w:color w:val="000000"/>
                <w:szCs w:val="20"/>
                <w:lang w:eastAsia="zh-CN"/>
              </w:rPr>
              <w:t xml:space="preserve"> </w:t>
            </w:r>
            <w:r w:rsidRPr="00C7479A">
              <w:rPr>
                <w:rFonts w:eastAsia="等线"/>
                <w:color w:val="000000"/>
                <w:szCs w:val="20"/>
                <w:lang w:eastAsia="zh-CN"/>
              </w:rPr>
              <w:t>4 bits</w:t>
            </w:r>
          </w:p>
        </w:tc>
        <w:tc>
          <w:tcPr>
            <w:tcW w:w="1520" w:type="dxa"/>
            <w:shd w:val="clear" w:color="000000" w:fill="00B050"/>
            <w:vAlign w:val="center"/>
            <w:hideMark/>
          </w:tcPr>
          <w:p w14:paraId="7F258C83"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Shared field</w:t>
            </w:r>
          </w:p>
        </w:tc>
        <w:tc>
          <w:tcPr>
            <w:tcW w:w="1520" w:type="dxa"/>
            <w:shd w:val="clear" w:color="000000" w:fill="00B050"/>
            <w:vAlign w:val="center"/>
            <w:hideMark/>
          </w:tcPr>
          <w:p w14:paraId="5E8C80D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w:t>
            </w:r>
          </w:p>
        </w:tc>
        <w:tc>
          <w:tcPr>
            <w:tcW w:w="1520" w:type="dxa"/>
            <w:shd w:val="clear" w:color="000000" w:fill="00B050"/>
            <w:vAlign w:val="center"/>
            <w:hideMark/>
          </w:tcPr>
          <w:p w14:paraId="4F38811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w:t>
            </w:r>
          </w:p>
        </w:tc>
        <w:tc>
          <w:tcPr>
            <w:tcW w:w="1520" w:type="dxa"/>
            <w:shd w:val="clear" w:color="000000" w:fill="00B050"/>
            <w:vAlign w:val="center"/>
            <w:hideMark/>
          </w:tcPr>
          <w:p w14:paraId="45BE25C7"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w:t>
            </w:r>
          </w:p>
        </w:tc>
        <w:tc>
          <w:tcPr>
            <w:tcW w:w="1520" w:type="dxa"/>
            <w:shd w:val="clear" w:color="000000" w:fill="00B050"/>
            <w:vAlign w:val="center"/>
            <w:hideMark/>
          </w:tcPr>
          <w:p w14:paraId="2ABC20E1"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w:t>
            </w:r>
          </w:p>
        </w:tc>
      </w:tr>
      <w:tr w:rsidR="00C7479A" w:rsidRPr="00C7479A" w14:paraId="07E4A8DA" w14:textId="77777777" w:rsidTr="0002679C">
        <w:trPr>
          <w:trHeight w:val="780"/>
        </w:trPr>
        <w:tc>
          <w:tcPr>
            <w:tcW w:w="1520" w:type="dxa"/>
            <w:shd w:val="clear" w:color="000000" w:fill="00B050"/>
            <w:vAlign w:val="center"/>
            <w:hideMark/>
          </w:tcPr>
          <w:p w14:paraId="3528351A"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TPC command for scheduled PUCCH – 2 bits</w:t>
            </w:r>
          </w:p>
        </w:tc>
        <w:tc>
          <w:tcPr>
            <w:tcW w:w="1520" w:type="dxa"/>
            <w:shd w:val="clear" w:color="000000" w:fill="00B050"/>
            <w:vAlign w:val="center"/>
            <w:hideMark/>
          </w:tcPr>
          <w:p w14:paraId="628A0767"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Shared field</w:t>
            </w:r>
          </w:p>
        </w:tc>
        <w:tc>
          <w:tcPr>
            <w:tcW w:w="1520" w:type="dxa"/>
            <w:shd w:val="clear" w:color="000000" w:fill="00B050"/>
            <w:vAlign w:val="center"/>
            <w:hideMark/>
          </w:tcPr>
          <w:p w14:paraId="644AD5E7"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00B050"/>
            <w:vAlign w:val="center"/>
            <w:hideMark/>
          </w:tcPr>
          <w:p w14:paraId="25FCF6CE"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00B050"/>
            <w:vAlign w:val="center"/>
            <w:hideMark/>
          </w:tcPr>
          <w:p w14:paraId="74950849"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00B050"/>
            <w:vAlign w:val="center"/>
            <w:hideMark/>
          </w:tcPr>
          <w:p w14:paraId="146BD55A"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r>
      <w:tr w:rsidR="00C7479A" w:rsidRPr="00C7479A" w14:paraId="51D61DB7" w14:textId="77777777" w:rsidTr="0002679C">
        <w:trPr>
          <w:trHeight w:val="525"/>
        </w:trPr>
        <w:tc>
          <w:tcPr>
            <w:tcW w:w="1520" w:type="dxa"/>
            <w:shd w:val="clear" w:color="000000" w:fill="00B050"/>
            <w:vAlign w:val="center"/>
            <w:hideMark/>
          </w:tcPr>
          <w:p w14:paraId="6A2E6DC9"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PUCCH resource indicator – 3 bits</w:t>
            </w:r>
          </w:p>
        </w:tc>
        <w:tc>
          <w:tcPr>
            <w:tcW w:w="1520" w:type="dxa"/>
            <w:shd w:val="clear" w:color="000000" w:fill="00B050"/>
            <w:vAlign w:val="center"/>
            <w:hideMark/>
          </w:tcPr>
          <w:p w14:paraId="1236B9E0"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Shared field</w:t>
            </w:r>
          </w:p>
        </w:tc>
        <w:tc>
          <w:tcPr>
            <w:tcW w:w="1520" w:type="dxa"/>
            <w:shd w:val="clear" w:color="000000" w:fill="00B050"/>
            <w:vAlign w:val="center"/>
            <w:hideMark/>
          </w:tcPr>
          <w:p w14:paraId="5885718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1261603A"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3CB5412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1092265B"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r>
      <w:tr w:rsidR="00C7479A" w:rsidRPr="00C7479A" w14:paraId="30014BD9" w14:textId="77777777" w:rsidTr="0002679C">
        <w:trPr>
          <w:trHeight w:val="780"/>
        </w:trPr>
        <w:tc>
          <w:tcPr>
            <w:tcW w:w="1520" w:type="dxa"/>
            <w:shd w:val="clear" w:color="000000" w:fill="00B050"/>
            <w:vAlign w:val="center"/>
            <w:hideMark/>
          </w:tcPr>
          <w:p w14:paraId="1E3ED936"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lastRenderedPageBreak/>
              <w:t>PDSCH-to-HARQ feedback timing indicator – 3 bits</w:t>
            </w:r>
          </w:p>
        </w:tc>
        <w:tc>
          <w:tcPr>
            <w:tcW w:w="1520" w:type="dxa"/>
            <w:shd w:val="clear" w:color="000000" w:fill="00B050"/>
            <w:vAlign w:val="center"/>
            <w:hideMark/>
          </w:tcPr>
          <w:p w14:paraId="6C1FBD63"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Shared field</w:t>
            </w:r>
          </w:p>
        </w:tc>
        <w:tc>
          <w:tcPr>
            <w:tcW w:w="1520" w:type="dxa"/>
            <w:shd w:val="clear" w:color="000000" w:fill="00B050"/>
            <w:vAlign w:val="center"/>
            <w:hideMark/>
          </w:tcPr>
          <w:p w14:paraId="18B177D4"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6B4EB30A"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45377B39"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7C7F0575"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r>
      <w:tr w:rsidR="00C7479A" w:rsidRPr="00C7479A" w14:paraId="4410EDF0" w14:textId="77777777" w:rsidTr="0002679C">
        <w:trPr>
          <w:trHeight w:val="525"/>
        </w:trPr>
        <w:tc>
          <w:tcPr>
            <w:tcW w:w="1520" w:type="dxa"/>
            <w:shd w:val="clear" w:color="000000" w:fill="E2EFD9"/>
            <w:vAlign w:val="center"/>
            <w:hideMark/>
          </w:tcPr>
          <w:p w14:paraId="3CC77E80" w14:textId="409EA499"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Antenna port(s) –5 bits</w:t>
            </w:r>
          </w:p>
        </w:tc>
        <w:tc>
          <w:tcPr>
            <w:tcW w:w="1520" w:type="dxa"/>
            <w:shd w:val="clear" w:color="000000" w:fill="E2EFD9"/>
            <w:vAlign w:val="center"/>
            <w:hideMark/>
          </w:tcPr>
          <w:p w14:paraId="4C4CD6F5"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9"/>
            <w:vAlign w:val="center"/>
            <w:hideMark/>
          </w:tcPr>
          <w:p w14:paraId="3ADF426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10</w:t>
            </w:r>
          </w:p>
        </w:tc>
        <w:tc>
          <w:tcPr>
            <w:tcW w:w="1520" w:type="dxa"/>
            <w:shd w:val="clear" w:color="000000" w:fill="E2EFD9"/>
            <w:vAlign w:val="center"/>
            <w:hideMark/>
          </w:tcPr>
          <w:p w14:paraId="22035B9C"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10</w:t>
            </w:r>
          </w:p>
        </w:tc>
        <w:tc>
          <w:tcPr>
            <w:tcW w:w="1520" w:type="dxa"/>
            <w:shd w:val="clear" w:color="000000" w:fill="E2EFD9"/>
            <w:vAlign w:val="center"/>
            <w:hideMark/>
          </w:tcPr>
          <w:p w14:paraId="75DE429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15</w:t>
            </w:r>
          </w:p>
        </w:tc>
        <w:tc>
          <w:tcPr>
            <w:tcW w:w="1520" w:type="dxa"/>
            <w:shd w:val="clear" w:color="000000" w:fill="E2EFD9"/>
            <w:vAlign w:val="center"/>
            <w:hideMark/>
          </w:tcPr>
          <w:p w14:paraId="6AAE8428"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15</w:t>
            </w:r>
          </w:p>
        </w:tc>
      </w:tr>
      <w:tr w:rsidR="00C7479A" w:rsidRPr="00C7479A" w14:paraId="4E9749CA" w14:textId="77777777" w:rsidTr="0002679C">
        <w:trPr>
          <w:trHeight w:val="1035"/>
        </w:trPr>
        <w:tc>
          <w:tcPr>
            <w:tcW w:w="1520" w:type="dxa"/>
            <w:shd w:val="clear" w:color="000000" w:fill="00B050"/>
            <w:vAlign w:val="center"/>
            <w:hideMark/>
          </w:tcPr>
          <w:p w14:paraId="5884F03F" w14:textId="58D37676" w:rsidR="00C7479A" w:rsidRPr="00C7479A" w:rsidRDefault="00C7479A" w:rsidP="00C7479A">
            <w:pPr>
              <w:jc w:val="both"/>
              <w:rPr>
                <w:rFonts w:eastAsia="等线"/>
                <w:color w:val="000000"/>
                <w:szCs w:val="20"/>
                <w:lang w:eastAsia="zh-CN"/>
              </w:rPr>
            </w:pPr>
            <w:r w:rsidRPr="00C7479A">
              <w:rPr>
                <w:rFonts w:eastAsia="等线"/>
                <w:color w:val="000000"/>
                <w:szCs w:val="20"/>
                <w:lang w:eastAsia="zh-CN"/>
              </w:rPr>
              <w:t>Transmission configuration indication 3 bits</w:t>
            </w:r>
          </w:p>
        </w:tc>
        <w:tc>
          <w:tcPr>
            <w:tcW w:w="1520" w:type="dxa"/>
            <w:shd w:val="clear" w:color="000000" w:fill="00B050"/>
            <w:vAlign w:val="center"/>
            <w:hideMark/>
          </w:tcPr>
          <w:p w14:paraId="7F01757A"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Shared field</w:t>
            </w:r>
          </w:p>
        </w:tc>
        <w:tc>
          <w:tcPr>
            <w:tcW w:w="1520" w:type="dxa"/>
            <w:shd w:val="clear" w:color="000000" w:fill="00B050"/>
            <w:vAlign w:val="center"/>
            <w:hideMark/>
          </w:tcPr>
          <w:p w14:paraId="7604CC4B"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311E4691"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7186031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00B050"/>
            <w:vAlign w:val="center"/>
            <w:hideMark/>
          </w:tcPr>
          <w:p w14:paraId="3D325297"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r>
      <w:tr w:rsidR="00C7479A" w:rsidRPr="00C7479A" w14:paraId="45B5ACC7" w14:textId="77777777" w:rsidTr="0002679C">
        <w:trPr>
          <w:trHeight w:val="525"/>
        </w:trPr>
        <w:tc>
          <w:tcPr>
            <w:tcW w:w="1520" w:type="dxa"/>
            <w:shd w:val="clear" w:color="000000" w:fill="E2EFD9"/>
            <w:vAlign w:val="center"/>
            <w:hideMark/>
          </w:tcPr>
          <w:p w14:paraId="1CF6A98B" w14:textId="2A421D0B"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SRS request – 2</w:t>
            </w:r>
            <w:r w:rsidR="005F7863">
              <w:rPr>
                <w:rFonts w:eastAsia="等线"/>
                <w:color w:val="000000"/>
                <w:szCs w:val="20"/>
                <w:lang w:eastAsia="zh-CN"/>
              </w:rPr>
              <w:t xml:space="preserve"> </w:t>
            </w:r>
            <w:r w:rsidRPr="00C7479A">
              <w:rPr>
                <w:rFonts w:eastAsia="等线"/>
                <w:color w:val="000000"/>
                <w:szCs w:val="20"/>
                <w:lang w:eastAsia="zh-CN"/>
              </w:rPr>
              <w:t>bits</w:t>
            </w:r>
          </w:p>
        </w:tc>
        <w:tc>
          <w:tcPr>
            <w:tcW w:w="1520" w:type="dxa"/>
            <w:shd w:val="clear" w:color="000000" w:fill="E2EFD9"/>
            <w:vAlign w:val="center"/>
            <w:hideMark/>
          </w:tcPr>
          <w:p w14:paraId="3DD30732"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9"/>
            <w:vAlign w:val="center"/>
            <w:hideMark/>
          </w:tcPr>
          <w:p w14:paraId="63C7F0D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w:t>
            </w:r>
          </w:p>
        </w:tc>
        <w:tc>
          <w:tcPr>
            <w:tcW w:w="1520" w:type="dxa"/>
            <w:shd w:val="clear" w:color="000000" w:fill="E2EFD9"/>
            <w:vAlign w:val="center"/>
            <w:hideMark/>
          </w:tcPr>
          <w:p w14:paraId="0870371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4</w:t>
            </w:r>
          </w:p>
        </w:tc>
        <w:tc>
          <w:tcPr>
            <w:tcW w:w="1520" w:type="dxa"/>
            <w:shd w:val="clear" w:color="000000" w:fill="E2EFD9"/>
            <w:vAlign w:val="center"/>
            <w:hideMark/>
          </w:tcPr>
          <w:p w14:paraId="53FF0B6E"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6</w:t>
            </w:r>
          </w:p>
        </w:tc>
        <w:tc>
          <w:tcPr>
            <w:tcW w:w="1520" w:type="dxa"/>
            <w:shd w:val="clear" w:color="000000" w:fill="E2EFD9"/>
            <w:vAlign w:val="center"/>
            <w:hideMark/>
          </w:tcPr>
          <w:p w14:paraId="7A666821"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6</w:t>
            </w:r>
          </w:p>
        </w:tc>
      </w:tr>
      <w:tr w:rsidR="00C7479A" w:rsidRPr="00C7479A" w14:paraId="50A9F411" w14:textId="77777777" w:rsidTr="0002679C">
        <w:trPr>
          <w:trHeight w:val="780"/>
        </w:trPr>
        <w:tc>
          <w:tcPr>
            <w:tcW w:w="1520" w:type="dxa"/>
            <w:shd w:val="clear" w:color="000000" w:fill="E2EFD9"/>
            <w:vAlign w:val="center"/>
            <w:hideMark/>
          </w:tcPr>
          <w:p w14:paraId="65B2329F"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DMRS sequence initialization – 1 bit.</w:t>
            </w:r>
          </w:p>
        </w:tc>
        <w:tc>
          <w:tcPr>
            <w:tcW w:w="1520" w:type="dxa"/>
            <w:shd w:val="clear" w:color="000000" w:fill="E2EFD9"/>
            <w:vAlign w:val="center"/>
            <w:hideMark/>
          </w:tcPr>
          <w:p w14:paraId="004CDFEC"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Separate field</w:t>
            </w:r>
          </w:p>
        </w:tc>
        <w:tc>
          <w:tcPr>
            <w:tcW w:w="1520" w:type="dxa"/>
            <w:shd w:val="clear" w:color="000000" w:fill="E2EFD9"/>
            <w:vAlign w:val="center"/>
            <w:hideMark/>
          </w:tcPr>
          <w:p w14:paraId="20371244"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9"/>
            <w:vAlign w:val="center"/>
            <w:hideMark/>
          </w:tcPr>
          <w:p w14:paraId="7BC470A6"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2</w:t>
            </w:r>
          </w:p>
        </w:tc>
        <w:tc>
          <w:tcPr>
            <w:tcW w:w="1520" w:type="dxa"/>
            <w:shd w:val="clear" w:color="000000" w:fill="E2EFD9"/>
            <w:vAlign w:val="center"/>
            <w:hideMark/>
          </w:tcPr>
          <w:p w14:paraId="3A229680"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c>
          <w:tcPr>
            <w:tcW w:w="1520" w:type="dxa"/>
            <w:shd w:val="clear" w:color="000000" w:fill="E2EFD9"/>
            <w:vAlign w:val="center"/>
            <w:hideMark/>
          </w:tcPr>
          <w:p w14:paraId="5BF492A0"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3</w:t>
            </w:r>
          </w:p>
        </w:tc>
      </w:tr>
      <w:tr w:rsidR="00C7479A" w:rsidRPr="00C7479A" w14:paraId="0B0492AD" w14:textId="77777777" w:rsidTr="0002679C">
        <w:trPr>
          <w:trHeight w:val="300"/>
        </w:trPr>
        <w:tc>
          <w:tcPr>
            <w:tcW w:w="3040" w:type="dxa"/>
            <w:gridSpan w:val="2"/>
            <w:shd w:val="clear" w:color="000000" w:fill="9CC2E5"/>
            <w:vAlign w:val="center"/>
            <w:hideMark/>
          </w:tcPr>
          <w:p w14:paraId="23051841"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Total size (excluding CRC)</w:t>
            </w:r>
          </w:p>
        </w:tc>
        <w:tc>
          <w:tcPr>
            <w:tcW w:w="1520" w:type="dxa"/>
            <w:shd w:val="clear" w:color="000000" w:fill="9CC2E5"/>
            <w:vAlign w:val="center"/>
            <w:hideMark/>
          </w:tcPr>
          <w:p w14:paraId="1580348E"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100</w:t>
            </w:r>
          </w:p>
        </w:tc>
        <w:tc>
          <w:tcPr>
            <w:tcW w:w="1520" w:type="dxa"/>
            <w:shd w:val="clear" w:color="000000" w:fill="9CC2E5"/>
            <w:vAlign w:val="center"/>
            <w:hideMark/>
          </w:tcPr>
          <w:p w14:paraId="726CF53D"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86</w:t>
            </w:r>
          </w:p>
        </w:tc>
        <w:tc>
          <w:tcPr>
            <w:tcW w:w="1520" w:type="dxa"/>
            <w:shd w:val="clear" w:color="000000" w:fill="9CC2E5"/>
            <w:vAlign w:val="center"/>
            <w:hideMark/>
          </w:tcPr>
          <w:p w14:paraId="59091434"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140</w:t>
            </w:r>
          </w:p>
        </w:tc>
        <w:tc>
          <w:tcPr>
            <w:tcW w:w="1520" w:type="dxa"/>
            <w:shd w:val="clear" w:color="000000" w:fill="9CC2E5"/>
            <w:vAlign w:val="center"/>
            <w:hideMark/>
          </w:tcPr>
          <w:p w14:paraId="4C58F039" w14:textId="77777777" w:rsidR="00C7479A" w:rsidRPr="00C7479A" w:rsidRDefault="00C7479A" w:rsidP="00C7479A">
            <w:pPr>
              <w:jc w:val="center"/>
              <w:rPr>
                <w:rFonts w:eastAsia="等线"/>
                <w:color w:val="000000"/>
                <w:szCs w:val="20"/>
                <w:lang w:eastAsia="zh-CN"/>
              </w:rPr>
            </w:pPr>
            <w:r w:rsidRPr="00C7479A">
              <w:rPr>
                <w:rFonts w:eastAsia="等线"/>
                <w:color w:val="000000"/>
                <w:szCs w:val="20"/>
                <w:lang w:eastAsia="zh-CN"/>
              </w:rPr>
              <w:t>118</w:t>
            </w:r>
          </w:p>
        </w:tc>
      </w:tr>
    </w:tbl>
    <w:p w14:paraId="4FB16E55" w14:textId="05682596" w:rsidR="00ED441C" w:rsidRPr="00ED441C" w:rsidRDefault="00ED441C" w:rsidP="00ED441C">
      <w:pPr>
        <w:pStyle w:val="Caption"/>
        <w:jc w:val="center"/>
        <w:rPr>
          <w:rFonts w:eastAsiaTheme="minorEastAsia"/>
          <w:b/>
          <w:bCs/>
          <w:lang w:eastAsia="zh-CN"/>
        </w:rPr>
      </w:pPr>
      <w:r w:rsidRPr="00ED441C">
        <w:rPr>
          <w:b/>
          <w:bCs/>
        </w:rPr>
        <w:t xml:space="preserve">Table </w:t>
      </w:r>
      <w:r w:rsidRPr="00ED441C">
        <w:rPr>
          <w:b/>
          <w:bCs/>
        </w:rPr>
        <w:fldChar w:fldCharType="begin"/>
      </w:r>
      <w:r w:rsidRPr="00ED441C">
        <w:rPr>
          <w:b/>
          <w:bCs/>
        </w:rPr>
        <w:instrText xml:space="preserve"> SEQ Table \* ARABIC </w:instrText>
      </w:r>
      <w:r w:rsidRPr="00ED441C">
        <w:rPr>
          <w:b/>
          <w:bCs/>
        </w:rPr>
        <w:fldChar w:fldCharType="separate"/>
      </w:r>
      <w:r w:rsidR="00F9633A">
        <w:rPr>
          <w:b/>
          <w:bCs/>
          <w:noProof/>
        </w:rPr>
        <w:t>2</w:t>
      </w:r>
      <w:r w:rsidRPr="00ED441C">
        <w:rPr>
          <w:b/>
          <w:bCs/>
        </w:rPr>
        <w:fldChar w:fldCharType="end"/>
      </w:r>
      <w:r w:rsidRPr="00ED441C">
        <w:rPr>
          <w:b/>
          <w:bCs/>
        </w:rPr>
        <w:t>.</w:t>
      </w:r>
      <w:r w:rsidR="009C587C">
        <w:rPr>
          <w:b/>
          <w:bCs/>
        </w:rPr>
        <w:t xml:space="preserve"> </w:t>
      </w:r>
      <w:r w:rsidRPr="00ED441C">
        <w:rPr>
          <w:rFonts w:eastAsiaTheme="minorEastAsia"/>
          <w:b/>
          <w:bCs/>
          <w:lang w:eastAsia="zh-CN"/>
        </w:rPr>
        <w:t>A</w:t>
      </w:r>
      <w:r w:rsidRPr="00ED441C">
        <w:rPr>
          <w:rFonts w:eastAsiaTheme="minorEastAsia" w:hint="eastAsia"/>
          <w:b/>
          <w:bCs/>
          <w:lang w:eastAsia="zh-CN"/>
        </w:rPr>
        <w:t>ssumption</w:t>
      </w:r>
      <w:r w:rsidRPr="00ED441C">
        <w:rPr>
          <w:rFonts w:eastAsiaTheme="minorEastAsia"/>
          <w:b/>
          <w:bCs/>
          <w:lang w:eastAsia="zh-CN"/>
        </w:rPr>
        <w:t xml:space="preserve"> </w:t>
      </w:r>
      <w:r w:rsidRPr="00ED441C">
        <w:rPr>
          <w:rFonts w:eastAsiaTheme="minorEastAsia" w:hint="eastAsia"/>
          <w:b/>
          <w:bCs/>
          <w:lang w:eastAsia="zh-CN"/>
        </w:rPr>
        <w:t>of</w:t>
      </w:r>
      <w:r w:rsidRPr="00ED441C">
        <w:rPr>
          <w:rFonts w:eastAsiaTheme="minorEastAsia"/>
          <w:b/>
          <w:bCs/>
          <w:lang w:eastAsia="zh-CN"/>
        </w:rPr>
        <w:t xml:space="preserve"> mc-DCI </w:t>
      </w:r>
      <w:r w:rsidR="00335568">
        <w:rPr>
          <w:rFonts w:eastAsiaTheme="minorEastAsia"/>
          <w:b/>
          <w:bCs/>
          <w:lang w:eastAsia="zh-CN"/>
        </w:rPr>
        <w:t>@</w:t>
      </w:r>
      <w:r w:rsidRPr="00ED441C">
        <w:rPr>
          <w:rFonts w:eastAsiaTheme="minorEastAsia"/>
          <w:b/>
          <w:bCs/>
          <w:lang w:eastAsia="zh-CN"/>
        </w:rPr>
        <w:t xml:space="preserve"> </w:t>
      </w:r>
      <w:r>
        <w:rPr>
          <w:rFonts w:eastAsiaTheme="minorEastAsia"/>
          <w:b/>
          <w:bCs/>
          <w:lang w:eastAsia="zh-CN"/>
        </w:rPr>
        <w:t>700M</w:t>
      </w:r>
      <w:r w:rsidRPr="00ED441C">
        <w:rPr>
          <w:rFonts w:eastAsiaTheme="minorEastAsia"/>
          <w:b/>
          <w:bCs/>
          <w:lang w:eastAsia="zh-CN"/>
        </w:rPr>
        <w:t>Hz</w:t>
      </w:r>
    </w:p>
    <w:tbl>
      <w:tblPr>
        <w:tblW w:w="91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520"/>
        <w:gridCol w:w="1520"/>
        <w:gridCol w:w="1520"/>
        <w:gridCol w:w="1520"/>
        <w:gridCol w:w="1520"/>
        <w:gridCol w:w="1520"/>
      </w:tblGrid>
      <w:tr w:rsidR="00BA3834" w:rsidRPr="00E45FA0" w14:paraId="294A3646" w14:textId="77777777" w:rsidTr="0002679C">
        <w:trPr>
          <w:trHeight w:val="780"/>
        </w:trPr>
        <w:tc>
          <w:tcPr>
            <w:tcW w:w="1520" w:type="dxa"/>
            <w:shd w:val="clear" w:color="000000" w:fill="FFE699"/>
            <w:vAlign w:val="center"/>
            <w:hideMark/>
          </w:tcPr>
          <w:p w14:paraId="7D930B47" w14:textId="574C3598" w:rsidR="00BA3834" w:rsidRPr="00E45FA0" w:rsidRDefault="00BA3834" w:rsidP="00BA3834">
            <w:pPr>
              <w:jc w:val="center"/>
              <w:rPr>
                <w:rFonts w:eastAsia="等线"/>
                <w:color w:val="000000"/>
                <w:szCs w:val="20"/>
                <w:lang w:eastAsia="zh-CN"/>
              </w:rPr>
            </w:pPr>
            <w:r>
              <w:rPr>
                <w:rFonts w:eastAsia="等线"/>
                <w:color w:val="000000"/>
                <w:szCs w:val="20"/>
                <w:lang w:eastAsia="zh-CN"/>
              </w:rPr>
              <w:t xml:space="preserve"> Sc-</w:t>
            </w:r>
            <w:r w:rsidRPr="00C7479A">
              <w:rPr>
                <w:rFonts w:eastAsia="等线"/>
                <w:color w:val="000000"/>
                <w:szCs w:val="20"/>
                <w:lang w:eastAsia="zh-CN"/>
              </w:rPr>
              <w:t>DCI</w:t>
            </w:r>
          </w:p>
        </w:tc>
        <w:tc>
          <w:tcPr>
            <w:tcW w:w="1520" w:type="dxa"/>
            <w:shd w:val="clear" w:color="000000" w:fill="FFE699"/>
            <w:vAlign w:val="center"/>
            <w:hideMark/>
          </w:tcPr>
          <w:p w14:paraId="0D24A7F2" w14:textId="4BB0A611" w:rsidR="00BA3834" w:rsidRPr="00E45FA0" w:rsidRDefault="00C72951" w:rsidP="00BA3834">
            <w:pPr>
              <w:jc w:val="center"/>
              <w:rPr>
                <w:rFonts w:eastAsia="等线"/>
                <w:color w:val="000000"/>
                <w:szCs w:val="20"/>
                <w:lang w:eastAsia="zh-CN"/>
              </w:rPr>
            </w:pPr>
            <w:r w:rsidRPr="00C7479A">
              <w:rPr>
                <w:rFonts w:eastAsia="等线"/>
                <w:color w:val="000000"/>
                <w:szCs w:val="20"/>
                <w:lang w:eastAsia="zh-CN"/>
              </w:rPr>
              <w:t>Field</w:t>
            </w:r>
            <w:r>
              <w:rPr>
                <w:rFonts w:eastAsia="等线"/>
                <w:color w:val="000000"/>
                <w:szCs w:val="20"/>
                <w:lang w:eastAsia="zh-CN"/>
              </w:rPr>
              <w:t xml:space="preserve"> t</w:t>
            </w:r>
            <w:r w:rsidRPr="00C7479A">
              <w:rPr>
                <w:rFonts w:eastAsia="等线"/>
                <w:color w:val="000000"/>
                <w:szCs w:val="20"/>
                <w:lang w:eastAsia="zh-CN"/>
              </w:rPr>
              <w:t>ype</w:t>
            </w:r>
          </w:p>
        </w:tc>
        <w:tc>
          <w:tcPr>
            <w:tcW w:w="1520" w:type="dxa"/>
            <w:shd w:val="clear" w:color="000000" w:fill="FFE699"/>
            <w:vAlign w:val="center"/>
            <w:hideMark/>
          </w:tcPr>
          <w:p w14:paraId="524B99D9" w14:textId="54B53DA4"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2</w:t>
            </w:r>
            <w:r>
              <w:rPr>
                <w:rFonts w:eastAsia="等线" w:hint="eastAsia"/>
                <w:color w:val="000000"/>
                <w:szCs w:val="20"/>
                <w:lang w:eastAsia="zh-CN"/>
              </w:rPr>
              <w:t>-</w:t>
            </w:r>
            <w:r w:rsidRPr="00C7479A">
              <w:rPr>
                <w:rFonts w:eastAsia="等线"/>
                <w:color w:val="000000"/>
                <w:szCs w:val="20"/>
                <w:lang w:eastAsia="zh-CN"/>
              </w:rPr>
              <w:t>cell DCI</w:t>
            </w:r>
            <w:r>
              <w:rPr>
                <w:rFonts w:eastAsia="等线"/>
                <w:color w:val="000000"/>
                <w:szCs w:val="20"/>
                <w:lang w:eastAsia="zh-CN"/>
              </w:rPr>
              <w:t>1</w:t>
            </w:r>
            <w:r w:rsidRPr="00C7479A">
              <w:rPr>
                <w:rFonts w:eastAsia="等线"/>
                <w:color w:val="000000"/>
                <w:szCs w:val="20"/>
                <w:lang w:eastAsia="zh-CN"/>
              </w:rPr>
              <w:t xml:space="preserve"> </w:t>
            </w:r>
          </w:p>
        </w:tc>
        <w:tc>
          <w:tcPr>
            <w:tcW w:w="1520" w:type="dxa"/>
            <w:shd w:val="clear" w:color="000000" w:fill="FFE699"/>
            <w:vAlign w:val="center"/>
            <w:hideMark/>
          </w:tcPr>
          <w:p w14:paraId="3959F6BE" w14:textId="5CF96D59"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2</w:t>
            </w:r>
            <w:r>
              <w:rPr>
                <w:rFonts w:eastAsia="等线" w:hint="eastAsia"/>
                <w:color w:val="000000"/>
                <w:szCs w:val="20"/>
                <w:lang w:eastAsia="zh-CN"/>
              </w:rPr>
              <w:t>-</w:t>
            </w:r>
            <w:r w:rsidRPr="00C7479A">
              <w:rPr>
                <w:rFonts w:eastAsia="等线"/>
                <w:color w:val="000000"/>
                <w:szCs w:val="20"/>
                <w:lang w:eastAsia="zh-CN"/>
              </w:rPr>
              <w:t>cell DCI</w:t>
            </w:r>
            <w:r>
              <w:rPr>
                <w:rFonts w:eastAsia="等线"/>
                <w:color w:val="000000"/>
                <w:szCs w:val="20"/>
                <w:lang w:eastAsia="zh-CN"/>
              </w:rPr>
              <w:t>2</w:t>
            </w:r>
            <w:r w:rsidRPr="00C7479A">
              <w:rPr>
                <w:rFonts w:eastAsia="等线"/>
                <w:color w:val="000000"/>
                <w:szCs w:val="20"/>
                <w:lang w:eastAsia="zh-CN"/>
              </w:rPr>
              <w:t xml:space="preserve"> </w:t>
            </w:r>
          </w:p>
        </w:tc>
        <w:tc>
          <w:tcPr>
            <w:tcW w:w="1520" w:type="dxa"/>
            <w:shd w:val="clear" w:color="000000" w:fill="FFE699"/>
            <w:vAlign w:val="center"/>
            <w:hideMark/>
          </w:tcPr>
          <w:p w14:paraId="4B5BB9DA" w14:textId="4FA7676A"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3</w:t>
            </w:r>
            <w:r>
              <w:rPr>
                <w:rFonts w:eastAsia="等线" w:hint="eastAsia"/>
                <w:color w:val="000000"/>
                <w:szCs w:val="20"/>
                <w:lang w:eastAsia="zh-CN"/>
              </w:rPr>
              <w:t>-</w:t>
            </w:r>
            <w:r w:rsidRPr="00C7479A">
              <w:rPr>
                <w:rFonts w:eastAsia="等线"/>
                <w:color w:val="000000"/>
                <w:szCs w:val="20"/>
                <w:lang w:eastAsia="zh-CN"/>
              </w:rPr>
              <w:t>cell DCI</w:t>
            </w:r>
            <w:r>
              <w:rPr>
                <w:rFonts w:eastAsia="等线" w:hint="eastAsia"/>
                <w:color w:val="000000"/>
                <w:szCs w:val="20"/>
                <w:lang w:eastAsia="zh-CN"/>
              </w:rPr>
              <w:t>1</w:t>
            </w:r>
            <w:r w:rsidRPr="00C7479A">
              <w:rPr>
                <w:rFonts w:eastAsia="等线"/>
                <w:color w:val="000000"/>
                <w:szCs w:val="20"/>
                <w:lang w:eastAsia="zh-CN"/>
              </w:rPr>
              <w:t xml:space="preserve"> </w:t>
            </w:r>
          </w:p>
        </w:tc>
        <w:tc>
          <w:tcPr>
            <w:tcW w:w="1520" w:type="dxa"/>
            <w:shd w:val="clear" w:color="000000" w:fill="FFE699"/>
            <w:vAlign w:val="center"/>
            <w:hideMark/>
          </w:tcPr>
          <w:p w14:paraId="18F5D071" w14:textId="32C514D1"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3</w:t>
            </w:r>
            <w:r>
              <w:rPr>
                <w:rFonts w:eastAsia="等线" w:hint="eastAsia"/>
                <w:color w:val="000000"/>
                <w:szCs w:val="20"/>
                <w:lang w:eastAsia="zh-CN"/>
              </w:rPr>
              <w:t>-</w:t>
            </w:r>
            <w:r w:rsidRPr="00C7479A">
              <w:rPr>
                <w:rFonts w:eastAsia="等线"/>
                <w:color w:val="000000"/>
                <w:szCs w:val="20"/>
                <w:lang w:eastAsia="zh-CN"/>
              </w:rPr>
              <w:t>cell DCI</w:t>
            </w:r>
            <w:r>
              <w:rPr>
                <w:rFonts w:eastAsia="等线"/>
                <w:color w:val="000000"/>
                <w:szCs w:val="20"/>
                <w:lang w:eastAsia="zh-CN"/>
              </w:rPr>
              <w:t>2</w:t>
            </w:r>
            <w:r w:rsidRPr="00C7479A">
              <w:rPr>
                <w:rFonts w:eastAsia="等线"/>
                <w:color w:val="000000"/>
                <w:szCs w:val="20"/>
                <w:lang w:eastAsia="zh-CN"/>
              </w:rPr>
              <w:t xml:space="preserve"> </w:t>
            </w:r>
          </w:p>
        </w:tc>
      </w:tr>
      <w:tr w:rsidR="00BA3834" w:rsidRPr="00E45FA0" w14:paraId="2E2DC1A3" w14:textId="77777777" w:rsidTr="0002679C">
        <w:trPr>
          <w:trHeight w:val="525"/>
        </w:trPr>
        <w:tc>
          <w:tcPr>
            <w:tcW w:w="1520" w:type="dxa"/>
            <w:shd w:val="clear" w:color="000000" w:fill="00B050"/>
            <w:vAlign w:val="center"/>
            <w:hideMark/>
          </w:tcPr>
          <w:p w14:paraId="1F10F040" w14:textId="1C8F2317"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Identifier for DCI formats – 1 bit</w:t>
            </w:r>
          </w:p>
        </w:tc>
        <w:tc>
          <w:tcPr>
            <w:tcW w:w="1520" w:type="dxa"/>
            <w:shd w:val="clear" w:color="000000" w:fill="00B050"/>
            <w:vAlign w:val="center"/>
            <w:hideMark/>
          </w:tcPr>
          <w:p w14:paraId="67DD9267"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Shared field</w:t>
            </w:r>
          </w:p>
        </w:tc>
        <w:tc>
          <w:tcPr>
            <w:tcW w:w="1520" w:type="dxa"/>
            <w:shd w:val="clear" w:color="000000" w:fill="00B050"/>
            <w:vAlign w:val="center"/>
            <w:hideMark/>
          </w:tcPr>
          <w:p w14:paraId="3A465A60"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w:t>
            </w:r>
          </w:p>
        </w:tc>
        <w:tc>
          <w:tcPr>
            <w:tcW w:w="1520" w:type="dxa"/>
            <w:shd w:val="clear" w:color="000000" w:fill="00B050"/>
            <w:vAlign w:val="center"/>
            <w:hideMark/>
          </w:tcPr>
          <w:p w14:paraId="3805F05D"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w:t>
            </w:r>
          </w:p>
        </w:tc>
        <w:tc>
          <w:tcPr>
            <w:tcW w:w="1520" w:type="dxa"/>
            <w:shd w:val="clear" w:color="000000" w:fill="00B050"/>
            <w:vAlign w:val="center"/>
            <w:hideMark/>
          </w:tcPr>
          <w:p w14:paraId="56E2F14E"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w:t>
            </w:r>
          </w:p>
        </w:tc>
        <w:tc>
          <w:tcPr>
            <w:tcW w:w="1520" w:type="dxa"/>
            <w:shd w:val="clear" w:color="000000" w:fill="00B050"/>
            <w:vAlign w:val="center"/>
            <w:hideMark/>
          </w:tcPr>
          <w:p w14:paraId="5B502F27"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w:t>
            </w:r>
          </w:p>
        </w:tc>
      </w:tr>
      <w:tr w:rsidR="00BA3834" w:rsidRPr="00E45FA0" w14:paraId="64BB8F07" w14:textId="77777777" w:rsidTr="0002679C">
        <w:trPr>
          <w:trHeight w:val="525"/>
        </w:trPr>
        <w:tc>
          <w:tcPr>
            <w:tcW w:w="1520" w:type="dxa"/>
            <w:shd w:val="clear" w:color="000000" w:fill="00B050"/>
            <w:vAlign w:val="center"/>
            <w:hideMark/>
          </w:tcPr>
          <w:p w14:paraId="2C6A5538" w14:textId="0B968AFF"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Carrier indicator –3 bits</w:t>
            </w:r>
          </w:p>
        </w:tc>
        <w:tc>
          <w:tcPr>
            <w:tcW w:w="1520" w:type="dxa"/>
            <w:shd w:val="clear" w:color="000000" w:fill="00B050"/>
            <w:vAlign w:val="center"/>
            <w:hideMark/>
          </w:tcPr>
          <w:p w14:paraId="0654185E"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Shared field</w:t>
            </w:r>
          </w:p>
        </w:tc>
        <w:tc>
          <w:tcPr>
            <w:tcW w:w="1520" w:type="dxa"/>
            <w:shd w:val="clear" w:color="000000" w:fill="00B050"/>
            <w:vAlign w:val="center"/>
            <w:hideMark/>
          </w:tcPr>
          <w:p w14:paraId="63378B8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64F017B9"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69CB0D10"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2DC11E7E"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r>
      <w:tr w:rsidR="00BA3834" w:rsidRPr="00E45FA0" w14:paraId="40845D6E" w14:textId="77777777" w:rsidTr="0002679C">
        <w:trPr>
          <w:trHeight w:val="780"/>
        </w:trPr>
        <w:tc>
          <w:tcPr>
            <w:tcW w:w="1520" w:type="dxa"/>
            <w:shd w:val="clear" w:color="000000" w:fill="E2EFDA"/>
            <w:vAlign w:val="center"/>
            <w:hideMark/>
          </w:tcPr>
          <w:p w14:paraId="0A6AF5C9" w14:textId="3C1340B8"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Bandwidth part indicator –1 bit</w:t>
            </w:r>
          </w:p>
        </w:tc>
        <w:tc>
          <w:tcPr>
            <w:tcW w:w="1520" w:type="dxa"/>
            <w:shd w:val="clear" w:color="000000" w:fill="E2EFD9"/>
            <w:vAlign w:val="center"/>
            <w:hideMark/>
          </w:tcPr>
          <w:p w14:paraId="4463C542"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9"/>
            <w:vAlign w:val="center"/>
            <w:hideMark/>
          </w:tcPr>
          <w:p w14:paraId="42935961"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9"/>
            <w:vAlign w:val="center"/>
            <w:hideMark/>
          </w:tcPr>
          <w:p w14:paraId="29D8C75D"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9"/>
            <w:vAlign w:val="center"/>
            <w:hideMark/>
          </w:tcPr>
          <w:p w14:paraId="7C650E8D"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E2EFD9"/>
            <w:vAlign w:val="center"/>
            <w:hideMark/>
          </w:tcPr>
          <w:p w14:paraId="4BEC3A46"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r>
      <w:tr w:rsidR="00BA3834" w:rsidRPr="00E45FA0" w14:paraId="608ED983" w14:textId="77777777" w:rsidTr="0002679C">
        <w:trPr>
          <w:trHeight w:val="2310"/>
        </w:trPr>
        <w:tc>
          <w:tcPr>
            <w:tcW w:w="1520" w:type="dxa"/>
            <w:shd w:val="clear" w:color="000000" w:fill="E2EFDA"/>
            <w:vAlign w:val="center"/>
            <w:hideMark/>
          </w:tcPr>
          <w:p w14:paraId="3101222C" w14:textId="5B844FD6" w:rsidR="00BA3834" w:rsidRPr="00E45FA0" w:rsidRDefault="00BA3834" w:rsidP="00BA3834">
            <w:pPr>
              <w:jc w:val="center"/>
              <w:rPr>
                <w:rFonts w:eastAsia="等线"/>
                <w:szCs w:val="20"/>
                <w:lang w:eastAsia="zh-CN"/>
              </w:rPr>
            </w:pPr>
            <w:r w:rsidRPr="00C7479A">
              <w:rPr>
                <w:rFonts w:eastAsia="等线"/>
                <w:szCs w:val="20"/>
                <w:lang w:eastAsia="zh-CN"/>
              </w:rPr>
              <w:t>FDRA – 1</w:t>
            </w:r>
            <w:r w:rsidR="00331D9D">
              <w:rPr>
                <w:rFonts w:eastAsia="等线"/>
                <w:szCs w:val="20"/>
                <w:lang w:eastAsia="zh-CN"/>
              </w:rPr>
              <w:t>3</w:t>
            </w:r>
            <w:r w:rsidRPr="00C7479A">
              <w:rPr>
                <w:rFonts w:eastAsia="等线"/>
                <w:szCs w:val="20"/>
                <w:lang w:eastAsia="zh-CN"/>
              </w:rPr>
              <w:t xml:space="preserve"> bits </w:t>
            </w:r>
            <w:r>
              <w:rPr>
                <w:rFonts w:eastAsia="等线"/>
                <w:szCs w:val="20"/>
                <w:lang w:eastAsia="zh-CN"/>
              </w:rPr>
              <w:t>for a cell</w:t>
            </w:r>
          </w:p>
        </w:tc>
        <w:tc>
          <w:tcPr>
            <w:tcW w:w="1520" w:type="dxa"/>
            <w:shd w:val="clear" w:color="000000" w:fill="E2EFD9"/>
            <w:vAlign w:val="center"/>
            <w:hideMark/>
          </w:tcPr>
          <w:p w14:paraId="1388CA54" w14:textId="77777777" w:rsidR="00BA3834" w:rsidRPr="00E45FA0" w:rsidRDefault="00BA3834" w:rsidP="00BA3834">
            <w:pPr>
              <w:jc w:val="center"/>
              <w:rPr>
                <w:rFonts w:eastAsia="等线"/>
                <w:szCs w:val="20"/>
                <w:lang w:eastAsia="zh-CN"/>
              </w:rPr>
            </w:pPr>
            <w:r w:rsidRPr="00E45FA0">
              <w:rPr>
                <w:rFonts w:eastAsia="等线"/>
                <w:szCs w:val="20"/>
                <w:lang w:eastAsia="zh-CN"/>
              </w:rPr>
              <w:t>Separate field</w:t>
            </w:r>
          </w:p>
        </w:tc>
        <w:tc>
          <w:tcPr>
            <w:tcW w:w="1520" w:type="dxa"/>
            <w:shd w:val="clear" w:color="000000" w:fill="E2EFD9"/>
            <w:vAlign w:val="center"/>
            <w:hideMark/>
          </w:tcPr>
          <w:p w14:paraId="01C6B1EA" w14:textId="77777777" w:rsidR="00BA3834" w:rsidRPr="00E45FA0" w:rsidRDefault="00BA3834" w:rsidP="00BA3834">
            <w:pPr>
              <w:jc w:val="center"/>
              <w:rPr>
                <w:rFonts w:eastAsia="等线"/>
                <w:szCs w:val="20"/>
                <w:lang w:eastAsia="zh-CN"/>
              </w:rPr>
            </w:pPr>
            <w:r w:rsidRPr="00E45FA0">
              <w:rPr>
                <w:rFonts w:eastAsia="等线"/>
                <w:szCs w:val="20"/>
                <w:lang w:eastAsia="zh-CN"/>
              </w:rPr>
              <w:t>26</w:t>
            </w:r>
          </w:p>
        </w:tc>
        <w:tc>
          <w:tcPr>
            <w:tcW w:w="1520" w:type="dxa"/>
            <w:shd w:val="clear" w:color="auto" w:fill="E2EFD9" w:themeFill="accent6" w:themeFillTint="33"/>
            <w:vAlign w:val="center"/>
            <w:hideMark/>
          </w:tcPr>
          <w:p w14:paraId="3EA416BB"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13</w:t>
            </w:r>
          </w:p>
        </w:tc>
        <w:tc>
          <w:tcPr>
            <w:tcW w:w="1520" w:type="dxa"/>
            <w:shd w:val="clear" w:color="auto" w:fill="E2EFD9" w:themeFill="accent6" w:themeFillTint="33"/>
            <w:vAlign w:val="center"/>
            <w:hideMark/>
          </w:tcPr>
          <w:p w14:paraId="3808CAAB" w14:textId="77777777" w:rsidR="00BA3834" w:rsidRPr="00E45FA0" w:rsidRDefault="00BA3834" w:rsidP="00BA3834">
            <w:pPr>
              <w:jc w:val="center"/>
              <w:rPr>
                <w:rFonts w:eastAsia="等线"/>
                <w:szCs w:val="20"/>
                <w:lang w:eastAsia="zh-CN"/>
              </w:rPr>
            </w:pPr>
            <w:r w:rsidRPr="00E45FA0">
              <w:rPr>
                <w:rFonts w:eastAsia="等线"/>
                <w:szCs w:val="20"/>
                <w:lang w:eastAsia="zh-CN"/>
              </w:rPr>
              <w:t>39</w:t>
            </w:r>
          </w:p>
        </w:tc>
        <w:tc>
          <w:tcPr>
            <w:tcW w:w="1520" w:type="dxa"/>
            <w:shd w:val="clear" w:color="auto" w:fill="E2EFD9" w:themeFill="accent6" w:themeFillTint="33"/>
            <w:vAlign w:val="center"/>
            <w:hideMark/>
          </w:tcPr>
          <w:p w14:paraId="4453DE95"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20</w:t>
            </w:r>
          </w:p>
        </w:tc>
      </w:tr>
      <w:tr w:rsidR="00BA3834" w:rsidRPr="00E45FA0" w14:paraId="4631B577" w14:textId="77777777" w:rsidTr="0002679C">
        <w:trPr>
          <w:trHeight w:val="525"/>
        </w:trPr>
        <w:tc>
          <w:tcPr>
            <w:tcW w:w="1520" w:type="dxa"/>
            <w:shd w:val="clear" w:color="000000" w:fill="E2EFDA"/>
            <w:vAlign w:val="center"/>
            <w:hideMark/>
          </w:tcPr>
          <w:p w14:paraId="633B5932" w14:textId="1611E409"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TDRA –2</w:t>
            </w:r>
            <w:r>
              <w:rPr>
                <w:rFonts w:eastAsia="等线"/>
                <w:color w:val="000000"/>
                <w:szCs w:val="20"/>
                <w:lang w:eastAsia="zh-CN"/>
              </w:rPr>
              <w:t xml:space="preserve"> </w:t>
            </w:r>
            <w:r w:rsidRPr="00C7479A">
              <w:rPr>
                <w:rFonts w:eastAsia="等线"/>
                <w:color w:val="000000"/>
                <w:szCs w:val="20"/>
                <w:lang w:eastAsia="zh-CN"/>
              </w:rPr>
              <w:t>bits</w:t>
            </w:r>
          </w:p>
        </w:tc>
        <w:tc>
          <w:tcPr>
            <w:tcW w:w="1520" w:type="dxa"/>
            <w:shd w:val="clear" w:color="000000" w:fill="E2EFD9"/>
            <w:vAlign w:val="center"/>
            <w:hideMark/>
          </w:tcPr>
          <w:p w14:paraId="76D9AE80"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9"/>
            <w:vAlign w:val="center"/>
            <w:hideMark/>
          </w:tcPr>
          <w:p w14:paraId="18084E74"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4</w:t>
            </w:r>
          </w:p>
        </w:tc>
        <w:tc>
          <w:tcPr>
            <w:tcW w:w="1520" w:type="dxa"/>
            <w:shd w:val="clear" w:color="000000" w:fill="E2EFD9"/>
            <w:vAlign w:val="center"/>
            <w:hideMark/>
          </w:tcPr>
          <w:p w14:paraId="11B665A0"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4</w:t>
            </w:r>
          </w:p>
        </w:tc>
        <w:tc>
          <w:tcPr>
            <w:tcW w:w="1520" w:type="dxa"/>
            <w:shd w:val="clear" w:color="000000" w:fill="E2EFD9"/>
            <w:vAlign w:val="center"/>
            <w:hideMark/>
          </w:tcPr>
          <w:p w14:paraId="1D65686B"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6</w:t>
            </w:r>
          </w:p>
        </w:tc>
        <w:tc>
          <w:tcPr>
            <w:tcW w:w="1520" w:type="dxa"/>
            <w:shd w:val="clear" w:color="000000" w:fill="E2EFD9"/>
            <w:vAlign w:val="center"/>
            <w:hideMark/>
          </w:tcPr>
          <w:p w14:paraId="56639AAD"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6</w:t>
            </w:r>
          </w:p>
        </w:tc>
      </w:tr>
      <w:tr w:rsidR="00BA3834" w:rsidRPr="00E45FA0" w14:paraId="4A2F1AAB" w14:textId="77777777" w:rsidTr="0002679C">
        <w:trPr>
          <w:trHeight w:val="525"/>
        </w:trPr>
        <w:tc>
          <w:tcPr>
            <w:tcW w:w="1520" w:type="dxa"/>
            <w:shd w:val="clear" w:color="000000" w:fill="00B050"/>
            <w:vAlign w:val="center"/>
            <w:hideMark/>
          </w:tcPr>
          <w:p w14:paraId="7C0B6F2B" w14:textId="2B6BA58D"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VRB-to-PRB mapping – 1 bit</w:t>
            </w:r>
          </w:p>
        </w:tc>
        <w:tc>
          <w:tcPr>
            <w:tcW w:w="1520" w:type="dxa"/>
            <w:shd w:val="clear" w:color="000000" w:fill="00B050"/>
            <w:vAlign w:val="center"/>
            <w:hideMark/>
          </w:tcPr>
          <w:p w14:paraId="5DB4B5C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Shared field</w:t>
            </w:r>
          </w:p>
        </w:tc>
        <w:tc>
          <w:tcPr>
            <w:tcW w:w="1520" w:type="dxa"/>
            <w:shd w:val="clear" w:color="000000" w:fill="00B050"/>
            <w:vAlign w:val="center"/>
            <w:hideMark/>
          </w:tcPr>
          <w:p w14:paraId="78ADDE77"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w:t>
            </w:r>
          </w:p>
        </w:tc>
        <w:tc>
          <w:tcPr>
            <w:tcW w:w="1520" w:type="dxa"/>
            <w:shd w:val="clear" w:color="000000" w:fill="00B050"/>
            <w:vAlign w:val="center"/>
            <w:hideMark/>
          </w:tcPr>
          <w:p w14:paraId="413C794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w:t>
            </w:r>
          </w:p>
        </w:tc>
        <w:tc>
          <w:tcPr>
            <w:tcW w:w="1520" w:type="dxa"/>
            <w:shd w:val="clear" w:color="000000" w:fill="00B050"/>
            <w:vAlign w:val="center"/>
            <w:hideMark/>
          </w:tcPr>
          <w:p w14:paraId="4804C6E5"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w:t>
            </w:r>
          </w:p>
        </w:tc>
        <w:tc>
          <w:tcPr>
            <w:tcW w:w="1520" w:type="dxa"/>
            <w:shd w:val="clear" w:color="000000" w:fill="00B050"/>
            <w:vAlign w:val="center"/>
            <w:hideMark/>
          </w:tcPr>
          <w:p w14:paraId="7A4F2AEF"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w:t>
            </w:r>
          </w:p>
        </w:tc>
      </w:tr>
      <w:tr w:rsidR="00BA3834" w:rsidRPr="00E45FA0" w14:paraId="7C7F8C4A" w14:textId="77777777" w:rsidTr="0002679C">
        <w:trPr>
          <w:trHeight w:val="780"/>
        </w:trPr>
        <w:tc>
          <w:tcPr>
            <w:tcW w:w="1520" w:type="dxa"/>
            <w:shd w:val="clear" w:color="000000" w:fill="E2EFD9"/>
            <w:vAlign w:val="center"/>
            <w:hideMark/>
          </w:tcPr>
          <w:p w14:paraId="0C1EF81A" w14:textId="29B4B961"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PRB bundling size indicator –1 bit</w:t>
            </w:r>
          </w:p>
        </w:tc>
        <w:tc>
          <w:tcPr>
            <w:tcW w:w="1520" w:type="dxa"/>
            <w:shd w:val="clear" w:color="000000" w:fill="E2EFD9"/>
            <w:vAlign w:val="center"/>
            <w:hideMark/>
          </w:tcPr>
          <w:p w14:paraId="1B20B917"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9"/>
            <w:vAlign w:val="center"/>
            <w:hideMark/>
          </w:tcPr>
          <w:p w14:paraId="5169714F"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9"/>
            <w:vAlign w:val="center"/>
            <w:hideMark/>
          </w:tcPr>
          <w:p w14:paraId="552CC841"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9"/>
            <w:vAlign w:val="center"/>
            <w:hideMark/>
          </w:tcPr>
          <w:p w14:paraId="320B3650"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E2EFD9"/>
            <w:vAlign w:val="center"/>
            <w:hideMark/>
          </w:tcPr>
          <w:p w14:paraId="732F6696"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r>
      <w:tr w:rsidR="00BA3834" w:rsidRPr="00E45FA0" w14:paraId="0B472B45" w14:textId="77777777" w:rsidTr="0002679C">
        <w:trPr>
          <w:trHeight w:val="780"/>
        </w:trPr>
        <w:tc>
          <w:tcPr>
            <w:tcW w:w="1520" w:type="dxa"/>
            <w:shd w:val="clear" w:color="000000" w:fill="E2EFDA"/>
            <w:vAlign w:val="center"/>
            <w:hideMark/>
          </w:tcPr>
          <w:p w14:paraId="4435E034" w14:textId="34188C81"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Rate matching indicator –1</w:t>
            </w:r>
            <w:r>
              <w:rPr>
                <w:rFonts w:eastAsia="等线"/>
                <w:color w:val="000000"/>
                <w:szCs w:val="20"/>
                <w:lang w:eastAsia="zh-CN"/>
              </w:rPr>
              <w:t xml:space="preserve"> </w:t>
            </w:r>
            <w:r w:rsidRPr="00C7479A">
              <w:rPr>
                <w:rFonts w:eastAsia="等线"/>
                <w:color w:val="000000"/>
                <w:szCs w:val="20"/>
                <w:lang w:eastAsia="zh-CN"/>
              </w:rPr>
              <w:t>bit</w:t>
            </w:r>
          </w:p>
        </w:tc>
        <w:tc>
          <w:tcPr>
            <w:tcW w:w="1520" w:type="dxa"/>
            <w:shd w:val="clear" w:color="000000" w:fill="E2EFDA"/>
            <w:vAlign w:val="center"/>
            <w:hideMark/>
          </w:tcPr>
          <w:p w14:paraId="61E70554"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A"/>
            <w:vAlign w:val="center"/>
            <w:hideMark/>
          </w:tcPr>
          <w:p w14:paraId="76C44A91"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A"/>
            <w:vAlign w:val="center"/>
            <w:hideMark/>
          </w:tcPr>
          <w:p w14:paraId="636DA1D2"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9"/>
            <w:vAlign w:val="center"/>
            <w:hideMark/>
          </w:tcPr>
          <w:p w14:paraId="7FE5ECF2"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E2EFD9"/>
            <w:vAlign w:val="center"/>
            <w:hideMark/>
          </w:tcPr>
          <w:p w14:paraId="32C00331"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r>
      <w:tr w:rsidR="00BA3834" w:rsidRPr="00E45FA0" w14:paraId="6C32F500" w14:textId="77777777" w:rsidTr="0002679C">
        <w:trPr>
          <w:trHeight w:val="525"/>
        </w:trPr>
        <w:tc>
          <w:tcPr>
            <w:tcW w:w="1520" w:type="dxa"/>
            <w:shd w:val="clear" w:color="000000" w:fill="E2EFDA"/>
            <w:vAlign w:val="center"/>
            <w:hideMark/>
          </w:tcPr>
          <w:p w14:paraId="4453BFF2" w14:textId="3499AC3B"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ZP CSI-RS trigger –1 bit</w:t>
            </w:r>
          </w:p>
        </w:tc>
        <w:tc>
          <w:tcPr>
            <w:tcW w:w="1520" w:type="dxa"/>
            <w:shd w:val="clear" w:color="000000" w:fill="E2EFDA"/>
            <w:vAlign w:val="center"/>
            <w:hideMark/>
          </w:tcPr>
          <w:p w14:paraId="5BF78480"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A"/>
            <w:vAlign w:val="center"/>
            <w:hideMark/>
          </w:tcPr>
          <w:p w14:paraId="41A2F752"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A"/>
            <w:vAlign w:val="center"/>
            <w:hideMark/>
          </w:tcPr>
          <w:p w14:paraId="23F6CFF2"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9"/>
            <w:vAlign w:val="center"/>
            <w:hideMark/>
          </w:tcPr>
          <w:p w14:paraId="4E943182"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E2EFD9"/>
            <w:vAlign w:val="center"/>
            <w:hideMark/>
          </w:tcPr>
          <w:p w14:paraId="263C23B7"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r>
      <w:tr w:rsidR="00BA3834" w:rsidRPr="00E45FA0" w14:paraId="611336B9" w14:textId="77777777" w:rsidTr="0002679C">
        <w:trPr>
          <w:trHeight w:val="780"/>
        </w:trPr>
        <w:tc>
          <w:tcPr>
            <w:tcW w:w="1520" w:type="dxa"/>
            <w:shd w:val="clear" w:color="000000" w:fill="E2EFDA"/>
            <w:vAlign w:val="center"/>
            <w:hideMark/>
          </w:tcPr>
          <w:p w14:paraId="79EDF2D0" w14:textId="3E2D9040"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lastRenderedPageBreak/>
              <w:t>Modulation and coding scheme – 5 bits</w:t>
            </w:r>
          </w:p>
        </w:tc>
        <w:tc>
          <w:tcPr>
            <w:tcW w:w="1520" w:type="dxa"/>
            <w:shd w:val="clear" w:color="000000" w:fill="E2EFDA"/>
            <w:vAlign w:val="center"/>
            <w:hideMark/>
          </w:tcPr>
          <w:p w14:paraId="38891278"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9"/>
            <w:vAlign w:val="center"/>
            <w:hideMark/>
          </w:tcPr>
          <w:p w14:paraId="7D9657A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10</w:t>
            </w:r>
          </w:p>
        </w:tc>
        <w:tc>
          <w:tcPr>
            <w:tcW w:w="1520" w:type="dxa"/>
            <w:shd w:val="clear" w:color="000000" w:fill="E2EFD9"/>
            <w:vAlign w:val="center"/>
            <w:hideMark/>
          </w:tcPr>
          <w:p w14:paraId="0BAD047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10</w:t>
            </w:r>
          </w:p>
        </w:tc>
        <w:tc>
          <w:tcPr>
            <w:tcW w:w="1520" w:type="dxa"/>
            <w:shd w:val="clear" w:color="000000" w:fill="E2EFD9"/>
            <w:vAlign w:val="center"/>
            <w:hideMark/>
          </w:tcPr>
          <w:p w14:paraId="0790698D"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15</w:t>
            </w:r>
          </w:p>
        </w:tc>
        <w:tc>
          <w:tcPr>
            <w:tcW w:w="1520" w:type="dxa"/>
            <w:shd w:val="clear" w:color="000000" w:fill="E2EFD9"/>
            <w:vAlign w:val="center"/>
            <w:hideMark/>
          </w:tcPr>
          <w:p w14:paraId="4A2DFB6C"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15</w:t>
            </w:r>
          </w:p>
        </w:tc>
      </w:tr>
      <w:tr w:rsidR="00BA3834" w:rsidRPr="00E45FA0" w14:paraId="0C377B5A" w14:textId="77777777" w:rsidTr="0002679C">
        <w:trPr>
          <w:trHeight w:val="525"/>
        </w:trPr>
        <w:tc>
          <w:tcPr>
            <w:tcW w:w="1520" w:type="dxa"/>
            <w:shd w:val="clear" w:color="000000" w:fill="E2EFDA"/>
            <w:vAlign w:val="center"/>
            <w:hideMark/>
          </w:tcPr>
          <w:p w14:paraId="392744E7" w14:textId="2AAC1132"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New data indicator – 1 bit</w:t>
            </w:r>
          </w:p>
        </w:tc>
        <w:tc>
          <w:tcPr>
            <w:tcW w:w="1520" w:type="dxa"/>
            <w:shd w:val="clear" w:color="000000" w:fill="E2EFDA"/>
            <w:vAlign w:val="center"/>
            <w:hideMark/>
          </w:tcPr>
          <w:p w14:paraId="328B28C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9"/>
            <w:vAlign w:val="center"/>
            <w:hideMark/>
          </w:tcPr>
          <w:p w14:paraId="1FA7885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9"/>
            <w:vAlign w:val="center"/>
            <w:hideMark/>
          </w:tcPr>
          <w:p w14:paraId="79259690"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9"/>
            <w:vAlign w:val="center"/>
            <w:hideMark/>
          </w:tcPr>
          <w:p w14:paraId="320E1E48"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E2EFD9"/>
            <w:vAlign w:val="center"/>
            <w:hideMark/>
          </w:tcPr>
          <w:p w14:paraId="62AC6F52"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r>
      <w:tr w:rsidR="00BA3834" w:rsidRPr="00E45FA0" w14:paraId="0A7425C6" w14:textId="77777777" w:rsidTr="0002679C">
        <w:trPr>
          <w:trHeight w:val="525"/>
        </w:trPr>
        <w:tc>
          <w:tcPr>
            <w:tcW w:w="1520" w:type="dxa"/>
            <w:shd w:val="clear" w:color="000000" w:fill="E2EFDA"/>
            <w:vAlign w:val="center"/>
            <w:hideMark/>
          </w:tcPr>
          <w:p w14:paraId="4783E803" w14:textId="2BCEAF93"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Redundancy version – 2 bits</w:t>
            </w:r>
          </w:p>
        </w:tc>
        <w:tc>
          <w:tcPr>
            <w:tcW w:w="1520" w:type="dxa"/>
            <w:shd w:val="clear" w:color="000000" w:fill="E2EFDA"/>
            <w:vAlign w:val="center"/>
            <w:hideMark/>
          </w:tcPr>
          <w:p w14:paraId="2A689D66"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9"/>
            <w:vAlign w:val="center"/>
            <w:hideMark/>
          </w:tcPr>
          <w:p w14:paraId="0A6B1186"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4</w:t>
            </w:r>
          </w:p>
        </w:tc>
        <w:tc>
          <w:tcPr>
            <w:tcW w:w="1520" w:type="dxa"/>
            <w:shd w:val="clear" w:color="000000" w:fill="E2EFD9"/>
            <w:vAlign w:val="center"/>
            <w:hideMark/>
          </w:tcPr>
          <w:p w14:paraId="488BEF6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4</w:t>
            </w:r>
          </w:p>
        </w:tc>
        <w:tc>
          <w:tcPr>
            <w:tcW w:w="1520" w:type="dxa"/>
            <w:shd w:val="clear" w:color="000000" w:fill="E2EFD9"/>
            <w:vAlign w:val="center"/>
            <w:hideMark/>
          </w:tcPr>
          <w:p w14:paraId="3B6B7B29"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6</w:t>
            </w:r>
          </w:p>
        </w:tc>
        <w:tc>
          <w:tcPr>
            <w:tcW w:w="1520" w:type="dxa"/>
            <w:shd w:val="clear" w:color="000000" w:fill="E2EFD9"/>
            <w:vAlign w:val="center"/>
            <w:hideMark/>
          </w:tcPr>
          <w:p w14:paraId="2560B7B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6</w:t>
            </w:r>
          </w:p>
        </w:tc>
      </w:tr>
      <w:tr w:rsidR="00BA3834" w:rsidRPr="00E45FA0" w14:paraId="550E0AC5" w14:textId="77777777" w:rsidTr="0002679C">
        <w:trPr>
          <w:trHeight w:val="525"/>
        </w:trPr>
        <w:tc>
          <w:tcPr>
            <w:tcW w:w="1520" w:type="dxa"/>
            <w:shd w:val="clear" w:color="000000" w:fill="E2EFD9"/>
            <w:vAlign w:val="center"/>
            <w:hideMark/>
          </w:tcPr>
          <w:p w14:paraId="24D9C4F2" w14:textId="31A24032"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HARQ process number – 4 bits</w:t>
            </w:r>
          </w:p>
        </w:tc>
        <w:tc>
          <w:tcPr>
            <w:tcW w:w="1520" w:type="dxa"/>
            <w:shd w:val="clear" w:color="000000" w:fill="E2EFD9"/>
            <w:vAlign w:val="center"/>
            <w:hideMark/>
          </w:tcPr>
          <w:p w14:paraId="51652B3D"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9"/>
            <w:vAlign w:val="center"/>
            <w:hideMark/>
          </w:tcPr>
          <w:p w14:paraId="3138AD4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8</w:t>
            </w:r>
          </w:p>
        </w:tc>
        <w:tc>
          <w:tcPr>
            <w:tcW w:w="1520" w:type="dxa"/>
            <w:shd w:val="clear" w:color="000000" w:fill="E2EFD9"/>
            <w:vAlign w:val="center"/>
            <w:hideMark/>
          </w:tcPr>
          <w:p w14:paraId="665B9E9B"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8</w:t>
            </w:r>
          </w:p>
        </w:tc>
        <w:tc>
          <w:tcPr>
            <w:tcW w:w="1520" w:type="dxa"/>
            <w:shd w:val="clear" w:color="000000" w:fill="E2EFD9"/>
            <w:vAlign w:val="center"/>
            <w:hideMark/>
          </w:tcPr>
          <w:p w14:paraId="63E09425"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12</w:t>
            </w:r>
          </w:p>
        </w:tc>
        <w:tc>
          <w:tcPr>
            <w:tcW w:w="1520" w:type="dxa"/>
            <w:shd w:val="clear" w:color="000000" w:fill="E2EFD9"/>
            <w:vAlign w:val="center"/>
            <w:hideMark/>
          </w:tcPr>
          <w:p w14:paraId="39A0489A"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12</w:t>
            </w:r>
          </w:p>
        </w:tc>
      </w:tr>
      <w:tr w:rsidR="00BA3834" w:rsidRPr="00E45FA0" w14:paraId="2850B233" w14:textId="77777777" w:rsidTr="0002679C">
        <w:trPr>
          <w:trHeight w:val="780"/>
        </w:trPr>
        <w:tc>
          <w:tcPr>
            <w:tcW w:w="1520" w:type="dxa"/>
            <w:shd w:val="clear" w:color="000000" w:fill="00B050"/>
            <w:vAlign w:val="center"/>
            <w:hideMark/>
          </w:tcPr>
          <w:p w14:paraId="16C004B5" w14:textId="7813F0CF"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Downlink assignment index –</w:t>
            </w:r>
            <w:r>
              <w:rPr>
                <w:rFonts w:eastAsia="等线"/>
                <w:color w:val="000000"/>
                <w:szCs w:val="20"/>
                <w:lang w:eastAsia="zh-CN"/>
              </w:rPr>
              <w:t xml:space="preserve"> </w:t>
            </w:r>
            <w:r w:rsidRPr="00C7479A">
              <w:rPr>
                <w:rFonts w:eastAsia="等线"/>
                <w:color w:val="000000"/>
                <w:szCs w:val="20"/>
                <w:lang w:eastAsia="zh-CN"/>
              </w:rPr>
              <w:t>4 bits</w:t>
            </w:r>
          </w:p>
        </w:tc>
        <w:tc>
          <w:tcPr>
            <w:tcW w:w="1520" w:type="dxa"/>
            <w:shd w:val="clear" w:color="000000" w:fill="00B050"/>
            <w:vAlign w:val="center"/>
            <w:hideMark/>
          </w:tcPr>
          <w:p w14:paraId="5F813EC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Shared field</w:t>
            </w:r>
          </w:p>
        </w:tc>
        <w:tc>
          <w:tcPr>
            <w:tcW w:w="1520" w:type="dxa"/>
            <w:shd w:val="clear" w:color="000000" w:fill="00B050"/>
            <w:vAlign w:val="center"/>
            <w:hideMark/>
          </w:tcPr>
          <w:p w14:paraId="7C51A2B7"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4</w:t>
            </w:r>
          </w:p>
        </w:tc>
        <w:tc>
          <w:tcPr>
            <w:tcW w:w="1520" w:type="dxa"/>
            <w:shd w:val="clear" w:color="000000" w:fill="00B050"/>
            <w:vAlign w:val="center"/>
            <w:hideMark/>
          </w:tcPr>
          <w:p w14:paraId="62DC4B8D"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4</w:t>
            </w:r>
          </w:p>
        </w:tc>
        <w:tc>
          <w:tcPr>
            <w:tcW w:w="1520" w:type="dxa"/>
            <w:shd w:val="clear" w:color="000000" w:fill="00B050"/>
            <w:vAlign w:val="center"/>
            <w:hideMark/>
          </w:tcPr>
          <w:p w14:paraId="384B50D7"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4</w:t>
            </w:r>
          </w:p>
        </w:tc>
        <w:tc>
          <w:tcPr>
            <w:tcW w:w="1520" w:type="dxa"/>
            <w:shd w:val="clear" w:color="000000" w:fill="00B050"/>
            <w:vAlign w:val="center"/>
            <w:hideMark/>
          </w:tcPr>
          <w:p w14:paraId="3C69222B"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4</w:t>
            </w:r>
          </w:p>
        </w:tc>
      </w:tr>
      <w:tr w:rsidR="00BA3834" w:rsidRPr="00E45FA0" w14:paraId="4376FB72" w14:textId="77777777" w:rsidTr="0002679C">
        <w:trPr>
          <w:trHeight w:val="780"/>
        </w:trPr>
        <w:tc>
          <w:tcPr>
            <w:tcW w:w="1520" w:type="dxa"/>
            <w:shd w:val="clear" w:color="000000" w:fill="00B050"/>
            <w:vAlign w:val="center"/>
            <w:hideMark/>
          </w:tcPr>
          <w:p w14:paraId="3AD11B8E" w14:textId="10931A7B"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TPC command for scheduled PUCCH – 2 bits</w:t>
            </w:r>
          </w:p>
        </w:tc>
        <w:tc>
          <w:tcPr>
            <w:tcW w:w="1520" w:type="dxa"/>
            <w:shd w:val="clear" w:color="000000" w:fill="00B050"/>
            <w:vAlign w:val="center"/>
            <w:hideMark/>
          </w:tcPr>
          <w:p w14:paraId="031AE5F0"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Shared field</w:t>
            </w:r>
          </w:p>
        </w:tc>
        <w:tc>
          <w:tcPr>
            <w:tcW w:w="1520" w:type="dxa"/>
            <w:shd w:val="clear" w:color="000000" w:fill="00B050"/>
            <w:vAlign w:val="center"/>
            <w:hideMark/>
          </w:tcPr>
          <w:p w14:paraId="39F3E960"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00B050"/>
            <w:vAlign w:val="center"/>
            <w:hideMark/>
          </w:tcPr>
          <w:p w14:paraId="5D4CE2C4"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00B050"/>
            <w:vAlign w:val="center"/>
            <w:hideMark/>
          </w:tcPr>
          <w:p w14:paraId="69A45058"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00B050"/>
            <w:vAlign w:val="center"/>
            <w:hideMark/>
          </w:tcPr>
          <w:p w14:paraId="5FAB2352"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r>
      <w:tr w:rsidR="00BA3834" w:rsidRPr="00E45FA0" w14:paraId="1D12486A" w14:textId="77777777" w:rsidTr="0002679C">
        <w:trPr>
          <w:trHeight w:val="525"/>
        </w:trPr>
        <w:tc>
          <w:tcPr>
            <w:tcW w:w="1520" w:type="dxa"/>
            <w:shd w:val="clear" w:color="000000" w:fill="00B050"/>
            <w:vAlign w:val="center"/>
            <w:hideMark/>
          </w:tcPr>
          <w:p w14:paraId="46992B84" w14:textId="1A394263"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PUCCH resource indicator – 3 bits</w:t>
            </w:r>
          </w:p>
        </w:tc>
        <w:tc>
          <w:tcPr>
            <w:tcW w:w="1520" w:type="dxa"/>
            <w:shd w:val="clear" w:color="000000" w:fill="00B050"/>
            <w:vAlign w:val="center"/>
            <w:hideMark/>
          </w:tcPr>
          <w:p w14:paraId="7D273E64"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Shared field</w:t>
            </w:r>
          </w:p>
        </w:tc>
        <w:tc>
          <w:tcPr>
            <w:tcW w:w="1520" w:type="dxa"/>
            <w:shd w:val="clear" w:color="000000" w:fill="00B050"/>
            <w:vAlign w:val="center"/>
            <w:hideMark/>
          </w:tcPr>
          <w:p w14:paraId="6591818E"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1A240EE9"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745CD0D1"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27C3C967"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r>
      <w:tr w:rsidR="00BA3834" w:rsidRPr="00E45FA0" w14:paraId="36D046D2" w14:textId="77777777" w:rsidTr="0002679C">
        <w:trPr>
          <w:trHeight w:val="780"/>
        </w:trPr>
        <w:tc>
          <w:tcPr>
            <w:tcW w:w="1520" w:type="dxa"/>
            <w:shd w:val="clear" w:color="000000" w:fill="00B050"/>
            <w:vAlign w:val="center"/>
            <w:hideMark/>
          </w:tcPr>
          <w:p w14:paraId="6170D5BC" w14:textId="24939E31"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PDSCH-to-HARQ feedback timing indicator – 3 bits</w:t>
            </w:r>
          </w:p>
        </w:tc>
        <w:tc>
          <w:tcPr>
            <w:tcW w:w="1520" w:type="dxa"/>
            <w:shd w:val="clear" w:color="000000" w:fill="00B050"/>
            <w:vAlign w:val="center"/>
            <w:hideMark/>
          </w:tcPr>
          <w:p w14:paraId="40C47539"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Shared field</w:t>
            </w:r>
          </w:p>
        </w:tc>
        <w:tc>
          <w:tcPr>
            <w:tcW w:w="1520" w:type="dxa"/>
            <w:shd w:val="clear" w:color="000000" w:fill="00B050"/>
            <w:vAlign w:val="center"/>
            <w:hideMark/>
          </w:tcPr>
          <w:p w14:paraId="4BD1E31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4E0121CC"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1C7A7D68"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2229C0A5"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r>
      <w:tr w:rsidR="00BA3834" w:rsidRPr="00E45FA0" w14:paraId="5549E91D" w14:textId="77777777" w:rsidTr="0002679C">
        <w:trPr>
          <w:trHeight w:val="525"/>
        </w:trPr>
        <w:tc>
          <w:tcPr>
            <w:tcW w:w="1520" w:type="dxa"/>
            <w:shd w:val="clear" w:color="000000" w:fill="E2EFD9"/>
            <w:vAlign w:val="center"/>
            <w:hideMark/>
          </w:tcPr>
          <w:p w14:paraId="6F39A7B3" w14:textId="029F6AAC"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Antenna port(s) –5 bits</w:t>
            </w:r>
          </w:p>
        </w:tc>
        <w:tc>
          <w:tcPr>
            <w:tcW w:w="1520" w:type="dxa"/>
            <w:shd w:val="clear" w:color="000000" w:fill="E2EFD9"/>
            <w:vAlign w:val="center"/>
            <w:hideMark/>
          </w:tcPr>
          <w:p w14:paraId="11E36DD3"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9"/>
            <w:vAlign w:val="center"/>
            <w:hideMark/>
          </w:tcPr>
          <w:p w14:paraId="5CF8EB6D"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10</w:t>
            </w:r>
          </w:p>
        </w:tc>
        <w:tc>
          <w:tcPr>
            <w:tcW w:w="1520" w:type="dxa"/>
            <w:shd w:val="clear" w:color="000000" w:fill="E2EFD9"/>
            <w:vAlign w:val="center"/>
            <w:hideMark/>
          </w:tcPr>
          <w:p w14:paraId="546CA224"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10</w:t>
            </w:r>
          </w:p>
        </w:tc>
        <w:tc>
          <w:tcPr>
            <w:tcW w:w="1520" w:type="dxa"/>
            <w:shd w:val="clear" w:color="000000" w:fill="E2EFD9"/>
            <w:vAlign w:val="center"/>
            <w:hideMark/>
          </w:tcPr>
          <w:p w14:paraId="66952E58"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15</w:t>
            </w:r>
          </w:p>
        </w:tc>
        <w:tc>
          <w:tcPr>
            <w:tcW w:w="1520" w:type="dxa"/>
            <w:shd w:val="clear" w:color="000000" w:fill="E2EFD9"/>
            <w:vAlign w:val="center"/>
            <w:hideMark/>
          </w:tcPr>
          <w:p w14:paraId="041FDC0F"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15</w:t>
            </w:r>
          </w:p>
        </w:tc>
      </w:tr>
      <w:tr w:rsidR="00BA3834" w:rsidRPr="00E45FA0" w14:paraId="709E7763" w14:textId="77777777" w:rsidTr="0002679C">
        <w:trPr>
          <w:trHeight w:val="1035"/>
        </w:trPr>
        <w:tc>
          <w:tcPr>
            <w:tcW w:w="1520" w:type="dxa"/>
            <w:shd w:val="clear" w:color="000000" w:fill="00B050"/>
            <w:vAlign w:val="center"/>
            <w:hideMark/>
          </w:tcPr>
          <w:p w14:paraId="0F80EA2F" w14:textId="05D58F4D" w:rsidR="00BA3834" w:rsidRPr="00E45FA0" w:rsidRDefault="00BA3834" w:rsidP="00BA3834">
            <w:pPr>
              <w:jc w:val="both"/>
              <w:rPr>
                <w:rFonts w:eastAsia="等线"/>
                <w:color w:val="000000"/>
                <w:szCs w:val="20"/>
                <w:lang w:eastAsia="zh-CN"/>
              </w:rPr>
            </w:pPr>
            <w:r w:rsidRPr="00C7479A">
              <w:rPr>
                <w:rFonts w:eastAsia="等线"/>
                <w:color w:val="000000"/>
                <w:szCs w:val="20"/>
                <w:lang w:eastAsia="zh-CN"/>
              </w:rPr>
              <w:t>Transmission configuration indication 3 bits</w:t>
            </w:r>
          </w:p>
        </w:tc>
        <w:tc>
          <w:tcPr>
            <w:tcW w:w="1520" w:type="dxa"/>
            <w:shd w:val="clear" w:color="000000" w:fill="00B050"/>
            <w:vAlign w:val="center"/>
            <w:hideMark/>
          </w:tcPr>
          <w:p w14:paraId="5FA4CF16"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Shared field</w:t>
            </w:r>
          </w:p>
        </w:tc>
        <w:tc>
          <w:tcPr>
            <w:tcW w:w="1520" w:type="dxa"/>
            <w:shd w:val="clear" w:color="000000" w:fill="00B050"/>
            <w:vAlign w:val="center"/>
            <w:hideMark/>
          </w:tcPr>
          <w:p w14:paraId="50A959CE"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0BE7135F"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3ADEEDB1"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00B050"/>
            <w:vAlign w:val="center"/>
            <w:hideMark/>
          </w:tcPr>
          <w:p w14:paraId="15517266"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r>
      <w:tr w:rsidR="00BA3834" w:rsidRPr="00E45FA0" w14:paraId="45BFCD2B" w14:textId="77777777" w:rsidTr="0002679C">
        <w:trPr>
          <w:trHeight w:val="525"/>
        </w:trPr>
        <w:tc>
          <w:tcPr>
            <w:tcW w:w="1520" w:type="dxa"/>
            <w:shd w:val="clear" w:color="000000" w:fill="E2EFD9"/>
            <w:vAlign w:val="center"/>
            <w:hideMark/>
          </w:tcPr>
          <w:p w14:paraId="0A5703FC" w14:textId="7E3186D0"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SRS request – 2</w:t>
            </w:r>
            <w:r>
              <w:rPr>
                <w:rFonts w:eastAsia="等线"/>
                <w:color w:val="000000"/>
                <w:szCs w:val="20"/>
                <w:lang w:eastAsia="zh-CN"/>
              </w:rPr>
              <w:t xml:space="preserve"> </w:t>
            </w:r>
            <w:r w:rsidRPr="00C7479A">
              <w:rPr>
                <w:rFonts w:eastAsia="等线"/>
                <w:color w:val="000000"/>
                <w:szCs w:val="20"/>
                <w:lang w:eastAsia="zh-CN"/>
              </w:rPr>
              <w:t>bits</w:t>
            </w:r>
          </w:p>
        </w:tc>
        <w:tc>
          <w:tcPr>
            <w:tcW w:w="1520" w:type="dxa"/>
            <w:shd w:val="clear" w:color="000000" w:fill="E2EFD9"/>
            <w:vAlign w:val="center"/>
            <w:hideMark/>
          </w:tcPr>
          <w:p w14:paraId="47408721"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9"/>
            <w:vAlign w:val="center"/>
            <w:hideMark/>
          </w:tcPr>
          <w:p w14:paraId="118CD9C1"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4</w:t>
            </w:r>
          </w:p>
        </w:tc>
        <w:tc>
          <w:tcPr>
            <w:tcW w:w="1520" w:type="dxa"/>
            <w:shd w:val="clear" w:color="000000" w:fill="E2EFD9"/>
            <w:vAlign w:val="center"/>
            <w:hideMark/>
          </w:tcPr>
          <w:p w14:paraId="638A6FA4"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4</w:t>
            </w:r>
          </w:p>
        </w:tc>
        <w:tc>
          <w:tcPr>
            <w:tcW w:w="1520" w:type="dxa"/>
            <w:shd w:val="clear" w:color="000000" w:fill="E2EFD9"/>
            <w:vAlign w:val="center"/>
            <w:hideMark/>
          </w:tcPr>
          <w:p w14:paraId="50E9DF10"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6</w:t>
            </w:r>
          </w:p>
        </w:tc>
        <w:tc>
          <w:tcPr>
            <w:tcW w:w="1520" w:type="dxa"/>
            <w:shd w:val="clear" w:color="000000" w:fill="E2EFD9"/>
            <w:vAlign w:val="center"/>
            <w:hideMark/>
          </w:tcPr>
          <w:p w14:paraId="371F45A6"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6</w:t>
            </w:r>
          </w:p>
        </w:tc>
      </w:tr>
      <w:tr w:rsidR="00BA3834" w:rsidRPr="00E45FA0" w14:paraId="2C837F5E" w14:textId="77777777" w:rsidTr="0002679C">
        <w:trPr>
          <w:trHeight w:val="780"/>
        </w:trPr>
        <w:tc>
          <w:tcPr>
            <w:tcW w:w="1520" w:type="dxa"/>
            <w:shd w:val="clear" w:color="000000" w:fill="E2EFD9"/>
            <w:vAlign w:val="center"/>
            <w:hideMark/>
          </w:tcPr>
          <w:p w14:paraId="6A2EB89F" w14:textId="2881B947" w:rsidR="00BA3834" w:rsidRPr="00E45FA0" w:rsidRDefault="00BA3834" w:rsidP="00BA3834">
            <w:pPr>
              <w:jc w:val="center"/>
              <w:rPr>
                <w:rFonts w:eastAsia="等线"/>
                <w:color w:val="000000"/>
                <w:szCs w:val="20"/>
                <w:lang w:eastAsia="zh-CN"/>
              </w:rPr>
            </w:pPr>
            <w:r w:rsidRPr="00C7479A">
              <w:rPr>
                <w:rFonts w:eastAsia="等线"/>
                <w:color w:val="000000"/>
                <w:szCs w:val="20"/>
                <w:lang w:eastAsia="zh-CN"/>
              </w:rPr>
              <w:t>DMRS sequence initialization – 1 bit.</w:t>
            </w:r>
          </w:p>
        </w:tc>
        <w:tc>
          <w:tcPr>
            <w:tcW w:w="1520" w:type="dxa"/>
            <w:shd w:val="clear" w:color="000000" w:fill="E2EFD9"/>
            <w:vAlign w:val="center"/>
            <w:hideMark/>
          </w:tcPr>
          <w:p w14:paraId="1D6D88FA"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Separate field</w:t>
            </w:r>
          </w:p>
        </w:tc>
        <w:tc>
          <w:tcPr>
            <w:tcW w:w="1520" w:type="dxa"/>
            <w:shd w:val="clear" w:color="000000" w:fill="E2EFD9"/>
            <w:vAlign w:val="center"/>
            <w:hideMark/>
          </w:tcPr>
          <w:p w14:paraId="0E2C90CD"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9"/>
            <w:vAlign w:val="center"/>
            <w:hideMark/>
          </w:tcPr>
          <w:p w14:paraId="5EBBC1DE"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2</w:t>
            </w:r>
          </w:p>
        </w:tc>
        <w:tc>
          <w:tcPr>
            <w:tcW w:w="1520" w:type="dxa"/>
            <w:shd w:val="clear" w:color="000000" w:fill="E2EFD9"/>
            <w:vAlign w:val="center"/>
            <w:hideMark/>
          </w:tcPr>
          <w:p w14:paraId="640940BB"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c>
          <w:tcPr>
            <w:tcW w:w="1520" w:type="dxa"/>
            <w:shd w:val="clear" w:color="000000" w:fill="E2EFD9"/>
            <w:vAlign w:val="center"/>
            <w:hideMark/>
          </w:tcPr>
          <w:p w14:paraId="52053307" w14:textId="77777777" w:rsidR="00BA3834" w:rsidRPr="00E45FA0" w:rsidRDefault="00BA3834" w:rsidP="00BA3834">
            <w:pPr>
              <w:jc w:val="center"/>
              <w:rPr>
                <w:rFonts w:eastAsia="等线"/>
                <w:color w:val="000000"/>
                <w:szCs w:val="20"/>
                <w:lang w:eastAsia="zh-CN"/>
              </w:rPr>
            </w:pPr>
            <w:r w:rsidRPr="00E45FA0">
              <w:rPr>
                <w:rFonts w:eastAsia="等线"/>
                <w:color w:val="000000"/>
                <w:szCs w:val="20"/>
                <w:lang w:eastAsia="zh-CN"/>
              </w:rPr>
              <w:t>3</w:t>
            </w:r>
          </w:p>
        </w:tc>
      </w:tr>
      <w:tr w:rsidR="00E45FA0" w:rsidRPr="00E45FA0" w14:paraId="1CE67BE3" w14:textId="77777777" w:rsidTr="0002679C">
        <w:trPr>
          <w:trHeight w:val="300"/>
        </w:trPr>
        <w:tc>
          <w:tcPr>
            <w:tcW w:w="3040" w:type="dxa"/>
            <w:gridSpan w:val="2"/>
            <w:shd w:val="clear" w:color="000000" w:fill="9CC2E5"/>
            <w:vAlign w:val="center"/>
            <w:hideMark/>
          </w:tcPr>
          <w:p w14:paraId="4BB9FB3C" w14:textId="77777777" w:rsidR="00E45FA0" w:rsidRPr="00E45FA0" w:rsidRDefault="00E45FA0" w:rsidP="00E45FA0">
            <w:pPr>
              <w:jc w:val="center"/>
              <w:rPr>
                <w:rFonts w:eastAsia="等线"/>
                <w:color w:val="000000"/>
                <w:szCs w:val="20"/>
                <w:lang w:eastAsia="zh-CN"/>
              </w:rPr>
            </w:pPr>
            <w:r w:rsidRPr="00E45FA0">
              <w:rPr>
                <w:rFonts w:eastAsia="等线"/>
                <w:color w:val="000000"/>
                <w:szCs w:val="20"/>
                <w:lang w:eastAsia="zh-CN"/>
              </w:rPr>
              <w:t>Total size (excluding CRC)</w:t>
            </w:r>
          </w:p>
        </w:tc>
        <w:tc>
          <w:tcPr>
            <w:tcW w:w="1520" w:type="dxa"/>
            <w:shd w:val="clear" w:color="000000" w:fill="9CC2E5"/>
            <w:vAlign w:val="center"/>
            <w:hideMark/>
          </w:tcPr>
          <w:p w14:paraId="38E80E94" w14:textId="77777777" w:rsidR="00E45FA0" w:rsidRPr="00E45FA0" w:rsidRDefault="00E45FA0" w:rsidP="00E45FA0">
            <w:pPr>
              <w:jc w:val="center"/>
              <w:rPr>
                <w:rFonts w:eastAsia="等线"/>
                <w:color w:val="000000"/>
                <w:szCs w:val="20"/>
                <w:lang w:eastAsia="zh-CN"/>
              </w:rPr>
            </w:pPr>
            <w:r w:rsidRPr="00E45FA0">
              <w:rPr>
                <w:rFonts w:eastAsia="等线"/>
                <w:color w:val="000000"/>
                <w:szCs w:val="20"/>
                <w:lang w:eastAsia="zh-CN"/>
              </w:rPr>
              <w:t>98</w:t>
            </w:r>
          </w:p>
        </w:tc>
        <w:tc>
          <w:tcPr>
            <w:tcW w:w="1520" w:type="dxa"/>
            <w:shd w:val="clear" w:color="000000" w:fill="9CC2E5"/>
            <w:vAlign w:val="center"/>
            <w:hideMark/>
          </w:tcPr>
          <w:p w14:paraId="39841F2E" w14:textId="77777777" w:rsidR="00E45FA0" w:rsidRPr="00E45FA0" w:rsidRDefault="00E45FA0" w:rsidP="00E45FA0">
            <w:pPr>
              <w:jc w:val="center"/>
              <w:rPr>
                <w:rFonts w:eastAsia="等线"/>
                <w:color w:val="000000"/>
                <w:szCs w:val="20"/>
                <w:lang w:eastAsia="zh-CN"/>
              </w:rPr>
            </w:pPr>
            <w:r w:rsidRPr="00E45FA0">
              <w:rPr>
                <w:rFonts w:eastAsia="等线"/>
                <w:color w:val="000000"/>
                <w:szCs w:val="20"/>
                <w:lang w:eastAsia="zh-CN"/>
              </w:rPr>
              <w:t>85</w:t>
            </w:r>
          </w:p>
        </w:tc>
        <w:tc>
          <w:tcPr>
            <w:tcW w:w="1520" w:type="dxa"/>
            <w:shd w:val="clear" w:color="000000" w:fill="9CC2E5"/>
            <w:vAlign w:val="center"/>
            <w:hideMark/>
          </w:tcPr>
          <w:p w14:paraId="1CACF244" w14:textId="77777777" w:rsidR="00E45FA0" w:rsidRPr="00E45FA0" w:rsidRDefault="00E45FA0" w:rsidP="00E45FA0">
            <w:pPr>
              <w:jc w:val="center"/>
              <w:rPr>
                <w:rFonts w:eastAsia="等线"/>
                <w:color w:val="000000"/>
                <w:szCs w:val="20"/>
                <w:lang w:eastAsia="zh-CN"/>
              </w:rPr>
            </w:pPr>
            <w:r w:rsidRPr="00E45FA0">
              <w:rPr>
                <w:rFonts w:eastAsia="等线"/>
                <w:color w:val="000000"/>
                <w:szCs w:val="20"/>
                <w:lang w:eastAsia="zh-CN"/>
              </w:rPr>
              <w:t>137</w:t>
            </w:r>
          </w:p>
        </w:tc>
        <w:tc>
          <w:tcPr>
            <w:tcW w:w="1520" w:type="dxa"/>
            <w:shd w:val="clear" w:color="000000" w:fill="9CC2E5"/>
            <w:vAlign w:val="center"/>
            <w:hideMark/>
          </w:tcPr>
          <w:p w14:paraId="31D6EA47" w14:textId="77777777" w:rsidR="00E45FA0" w:rsidRPr="00E45FA0" w:rsidRDefault="00E45FA0" w:rsidP="00E45FA0">
            <w:pPr>
              <w:jc w:val="center"/>
              <w:rPr>
                <w:rFonts w:eastAsia="等线"/>
                <w:color w:val="000000"/>
                <w:szCs w:val="20"/>
                <w:lang w:eastAsia="zh-CN"/>
              </w:rPr>
            </w:pPr>
            <w:r w:rsidRPr="00E45FA0">
              <w:rPr>
                <w:rFonts w:eastAsia="等线"/>
                <w:color w:val="000000"/>
                <w:szCs w:val="20"/>
                <w:lang w:eastAsia="zh-CN"/>
              </w:rPr>
              <w:t>118</w:t>
            </w:r>
          </w:p>
        </w:tc>
      </w:tr>
    </w:tbl>
    <w:p w14:paraId="59206690" w14:textId="77777777" w:rsidR="00AC2B3A" w:rsidRPr="00723113" w:rsidRDefault="00AC2B3A" w:rsidP="00723113">
      <w:pPr>
        <w:pStyle w:val="BodyText"/>
        <w:rPr>
          <w:rFonts w:eastAsiaTheme="minorEastAsia"/>
          <w:lang w:eastAsia="zh-CN"/>
        </w:rPr>
      </w:pPr>
    </w:p>
    <w:p w14:paraId="334EFDCC" w14:textId="1DD31793" w:rsidR="00205C53" w:rsidRPr="0083128B" w:rsidRDefault="00205C53" w:rsidP="00205C53">
      <w:pPr>
        <w:pStyle w:val="Heading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Simulation assumption</w:t>
      </w:r>
    </w:p>
    <w:p w14:paraId="32F9C30C" w14:textId="65598086" w:rsidR="00A0555B" w:rsidRPr="002106EC" w:rsidRDefault="00A0555B" w:rsidP="00A0555B">
      <w:pPr>
        <w:pStyle w:val="Caption"/>
        <w:keepNext/>
        <w:jc w:val="center"/>
        <w:rPr>
          <w:b/>
          <w:bCs/>
        </w:rPr>
      </w:pPr>
      <w:r w:rsidRPr="002106EC">
        <w:rPr>
          <w:b/>
          <w:bCs/>
        </w:rPr>
        <w:t xml:space="preserve">Table </w:t>
      </w:r>
      <w:r w:rsidRPr="002106EC">
        <w:rPr>
          <w:b/>
          <w:bCs/>
        </w:rPr>
        <w:fldChar w:fldCharType="begin"/>
      </w:r>
      <w:r w:rsidRPr="002106EC">
        <w:rPr>
          <w:b/>
          <w:bCs/>
        </w:rPr>
        <w:instrText xml:space="preserve"> SEQ Table \* ARABIC </w:instrText>
      </w:r>
      <w:r w:rsidRPr="002106EC">
        <w:rPr>
          <w:b/>
          <w:bCs/>
        </w:rPr>
        <w:fldChar w:fldCharType="separate"/>
      </w:r>
      <w:r w:rsidR="00F9633A">
        <w:rPr>
          <w:b/>
          <w:bCs/>
          <w:noProof/>
        </w:rPr>
        <w:t>3</w:t>
      </w:r>
      <w:r w:rsidRPr="002106EC">
        <w:rPr>
          <w:b/>
          <w:bCs/>
        </w:rPr>
        <w:fldChar w:fldCharType="end"/>
      </w:r>
      <w:r w:rsidRPr="002106EC">
        <w:rPr>
          <w:b/>
          <w:bCs/>
        </w:rPr>
        <w:t xml:space="preserve"> SLS Simulation assumptions for PDCCH</w:t>
      </w:r>
    </w:p>
    <w:tbl>
      <w:tblPr>
        <w:tblW w:w="8637" w:type="dxa"/>
        <w:tblCellMar>
          <w:left w:w="0" w:type="dxa"/>
          <w:right w:w="0" w:type="dxa"/>
        </w:tblCellMar>
        <w:tblLook w:val="04A0" w:firstRow="1" w:lastRow="0" w:firstColumn="1" w:lastColumn="0" w:noHBand="0" w:noVBand="1"/>
      </w:tblPr>
      <w:tblGrid>
        <w:gridCol w:w="2530"/>
        <w:gridCol w:w="6107"/>
      </w:tblGrid>
      <w:tr w:rsidR="00A0555B" w:rsidRPr="00625AFA" w14:paraId="0F1AA62B" w14:textId="77777777" w:rsidTr="00FC755E">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BC799A" w14:textId="77777777" w:rsidR="00A0555B" w:rsidRPr="00625AFA" w:rsidRDefault="00A0555B" w:rsidP="00FC755E">
            <w:pPr>
              <w:jc w:val="center"/>
              <w:rPr>
                <w:b/>
                <w:bCs/>
                <w:lang w:eastAsia="ko-KR"/>
              </w:rPr>
            </w:pPr>
            <w:r w:rsidRPr="00625AFA">
              <w:rPr>
                <w:b/>
                <w:bCs/>
              </w:rPr>
              <w:t>Parameters</w:t>
            </w:r>
          </w:p>
        </w:tc>
        <w:tc>
          <w:tcPr>
            <w:tcW w:w="6107"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391E569" w14:textId="77777777" w:rsidR="00A0555B" w:rsidRPr="00625AFA" w:rsidRDefault="00A0555B" w:rsidP="00FC755E">
            <w:pPr>
              <w:jc w:val="center"/>
              <w:rPr>
                <w:b/>
                <w:bCs/>
              </w:rPr>
            </w:pPr>
            <w:r w:rsidRPr="00625AFA">
              <w:rPr>
                <w:b/>
                <w:bCs/>
              </w:rPr>
              <w:t>Values</w:t>
            </w:r>
          </w:p>
        </w:tc>
      </w:tr>
      <w:tr w:rsidR="00A0555B" w:rsidRPr="00625AFA" w14:paraId="618FAACF"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657BDE" w14:textId="77777777" w:rsidR="00A0555B" w:rsidRPr="00625AFA" w:rsidRDefault="00A0555B" w:rsidP="00FC755E">
            <w:r w:rsidRPr="00625AFA">
              <w:t>Carrier frequency</w:t>
            </w:r>
          </w:p>
        </w:tc>
        <w:tc>
          <w:tcPr>
            <w:tcW w:w="6107" w:type="dxa"/>
            <w:vMerge w:val="restart"/>
            <w:tcBorders>
              <w:top w:val="nil"/>
              <w:left w:val="nil"/>
              <w:right w:val="single" w:sz="8" w:space="0" w:color="000000"/>
            </w:tcBorders>
            <w:tcMar>
              <w:top w:w="15" w:type="dxa"/>
              <w:left w:w="15" w:type="dxa"/>
              <w:bottom w:w="0" w:type="dxa"/>
              <w:right w:w="15" w:type="dxa"/>
            </w:tcMar>
            <w:vAlign w:val="center"/>
            <w:hideMark/>
          </w:tcPr>
          <w:p w14:paraId="2C4DA8A0" w14:textId="5966EE66" w:rsidR="00A0555B" w:rsidRPr="00505576" w:rsidRDefault="00A0555B" w:rsidP="00FC755E">
            <w:r w:rsidRPr="00A11D0B">
              <w:t>C</w:t>
            </w:r>
            <w:r w:rsidRPr="00A11D0B">
              <w:rPr>
                <w:rFonts w:hint="eastAsia"/>
              </w:rPr>
              <w:t>onfiguration1</w:t>
            </w:r>
            <w:r w:rsidR="00C40D27">
              <w:t xml:space="preserve">: </w:t>
            </w:r>
            <w:r w:rsidRPr="00505576">
              <w:rPr>
                <w:rFonts w:hint="eastAsia"/>
              </w:rPr>
              <w:t xml:space="preserve">2 GHz, 15 kHz SCS,20 </w:t>
            </w:r>
            <w:proofErr w:type="gramStart"/>
            <w:r w:rsidRPr="00505576">
              <w:rPr>
                <w:rFonts w:hint="eastAsia"/>
              </w:rPr>
              <w:t>MHz(</w:t>
            </w:r>
            <w:proofErr w:type="gramEnd"/>
            <w:r w:rsidRPr="00505576">
              <w:rPr>
                <w:rFonts w:hint="eastAsia"/>
              </w:rPr>
              <w:t>106RB</w:t>
            </w:r>
            <w:r>
              <w:rPr>
                <w:rFonts w:hint="eastAsia"/>
              </w:rPr>
              <w:t>/1272</w:t>
            </w:r>
            <w:r>
              <w:t xml:space="preserve"> SC</w:t>
            </w:r>
            <w:r w:rsidRPr="00505576">
              <w:rPr>
                <w:rFonts w:hint="eastAsia"/>
              </w:rPr>
              <w:t>) carrier BW, 2-symbol CORESET with 96RBs</w:t>
            </w:r>
            <w:r>
              <w:rPr>
                <w:rFonts w:hint="eastAsia"/>
              </w:rPr>
              <w:t>/1152</w:t>
            </w:r>
            <w:r>
              <w:t xml:space="preserve"> SC</w:t>
            </w:r>
          </w:p>
          <w:p w14:paraId="3A4AC5B6" w14:textId="4B8CF3DA" w:rsidR="00A0555B" w:rsidRPr="00625AFA" w:rsidRDefault="00A0555B" w:rsidP="00FC755E">
            <w:r w:rsidRPr="00A11D0B">
              <w:t>C</w:t>
            </w:r>
            <w:r w:rsidRPr="00A11D0B">
              <w:rPr>
                <w:rFonts w:hint="eastAsia"/>
              </w:rPr>
              <w:t>onfiguration</w:t>
            </w:r>
            <w:r w:rsidR="00C40D27">
              <w:t xml:space="preserve">2: </w:t>
            </w:r>
            <w:r w:rsidRPr="00505576">
              <w:rPr>
                <w:rFonts w:hint="eastAsia"/>
              </w:rPr>
              <w:t xml:space="preserve">700MHz, 15 kHz SCS, 10 </w:t>
            </w:r>
            <w:proofErr w:type="gramStart"/>
            <w:r w:rsidRPr="00505576">
              <w:rPr>
                <w:rFonts w:hint="eastAsia"/>
              </w:rPr>
              <w:t>MHz(</w:t>
            </w:r>
            <w:proofErr w:type="gramEnd"/>
            <w:r w:rsidRPr="00505576">
              <w:rPr>
                <w:rFonts w:hint="eastAsia"/>
              </w:rPr>
              <w:t>52RB</w:t>
            </w:r>
            <w:r>
              <w:rPr>
                <w:rFonts w:hint="eastAsia"/>
              </w:rPr>
              <w:t>/624</w:t>
            </w:r>
            <w:r>
              <w:t xml:space="preserve"> SC</w:t>
            </w:r>
            <w:r w:rsidRPr="00505576">
              <w:rPr>
                <w:rFonts w:hint="eastAsia"/>
              </w:rPr>
              <w:t>) carrier BW, 3-symbol CORESET with 48RBs</w:t>
            </w:r>
            <w:r>
              <w:rPr>
                <w:rFonts w:hint="eastAsia"/>
              </w:rPr>
              <w:t>/576</w:t>
            </w:r>
            <w:r>
              <w:t xml:space="preserve"> SC</w:t>
            </w:r>
          </w:p>
        </w:tc>
      </w:tr>
      <w:tr w:rsidR="00A0555B" w:rsidRPr="00625AFA" w14:paraId="47B867C2"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F98C347" w14:textId="77777777" w:rsidR="00A0555B" w:rsidRPr="00625AFA" w:rsidRDefault="00A0555B" w:rsidP="00FC755E">
            <w:r w:rsidRPr="00625AFA">
              <w:rPr>
                <w:lang w:eastAsia="sv-SE"/>
              </w:rPr>
              <w:t>SCS</w:t>
            </w:r>
          </w:p>
        </w:tc>
        <w:tc>
          <w:tcPr>
            <w:tcW w:w="6107" w:type="dxa"/>
            <w:vMerge/>
            <w:tcBorders>
              <w:left w:val="nil"/>
              <w:right w:val="single" w:sz="8" w:space="0" w:color="000000"/>
            </w:tcBorders>
            <w:vAlign w:val="center"/>
            <w:hideMark/>
          </w:tcPr>
          <w:p w14:paraId="02887335" w14:textId="77777777" w:rsidR="00A0555B" w:rsidRPr="00625AFA" w:rsidRDefault="00A0555B" w:rsidP="00FC755E">
            <w:pPr>
              <w:rPr>
                <w:rFonts w:eastAsia="Calibri"/>
              </w:rPr>
            </w:pPr>
          </w:p>
        </w:tc>
      </w:tr>
      <w:tr w:rsidR="00A0555B" w:rsidRPr="00625AFA" w14:paraId="34B84BCE"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8715D77" w14:textId="77777777" w:rsidR="00A0555B" w:rsidRPr="00625AFA" w:rsidRDefault="00A0555B" w:rsidP="00FC755E">
            <w:pPr>
              <w:rPr>
                <w:lang w:eastAsia="sv-SE"/>
              </w:rPr>
            </w:pPr>
            <w:r w:rsidRPr="00625AFA">
              <w:t xml:space="preserve">Simulation bandwidth </w:t>
            </w:r>
          </w:p>
        </w:tc>
        <w:tc>
          <w:tcPr>
            <w:tcW w:w="6107" w:type="dxa"/>
            <w:vMerge/>
            <w:tcBorders>
              <w:left w:val="nil"/>
              <w:bottom w:val="single" w:sz="8" w:space="0" w:color="000000"/>
              <w:right w:val="single" w:sz="8" w:space="0" w:color="000000"/>
            </w:tcBorders>
            <w:vAlign w:val="center"/>
            <w:hideMark/>
          </w:tcPr>
          <w:p w14:paraId="001B5C80" w14:textId="77777777" w:rsidR="00A0555B" w:rsidRPr="00625AFA" w:rsidRDefault="00A0555B" w:rsidP="00FC755E">
            <w:pPr>
              <w:rPr>
                <w:rFonts w:eastAsia="Calibri"/>
              </w:rPr>
            </w:pPr>
          </w:p>
        </w:tc>
      </w:tr>
      <w:tr w:rsidR="007F1F76" w:rsidRPr="00625AFA" w14:paraId="5B044865"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66EEBEA3" w14:textId="3972DB34" w:rsidR="007F1F76" w:rsidRDefault="007F1F76" w:rsidP="00FC755E">
            <w:pPr>
              <w:rPr>
                <w:rFonts w:eastAsiaTheme="minorEastAsia"/>
                <w:lang w:eastAsia="zh-CN"/>
              </w:rPr>
            </w:pPr>
            <w:r>
              <w:rPr>
                <w:rFonts w:eastAsiaTheme="minorEastAsia" w:hint="eastAsia"/>
                <w:lang w:eastAsia="zh-CN"/>
              </w:rPr>
              <w:t>C</w:t>
            </w:r>
            <w:r>
              <w:rPr>
                <w:rFonts w:eastAsiaTheme="minorEastAsia"/>
                <w:lang w:eastAsia="zh-CN"/>
              </w:rPr>
              <w:t>A</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70146F71" w14:textId="2D151A3C" w:rsidR="007F1F76" w:rsidRDefault="007F1F76" w:rsidP="00FC755E">
            <w:pPr>
              <w:rPr>
                <w:rFonts w:eastAsiaTheme="minorEastAsia"/>
                <w:lang w:eastAsia="zh-CN"/>
              </w:rPr>
            </w:pPr>
            <w:r>
              <w:t>intra-band CA</w:t>
            </w:r>
          </w:p>
        </w:tc>
      </w:tr>
      <w:tr w:rsidR="007F1F76" w:rsidRPr="00625AFA" w14:paraId="08500346"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BB46370" w14:textId="5323A880" w:rsidR="007F1F76" w:rsidRPr="007F1F76" w:rsidRDefault="007F1F76" w:rsidP="00FC755E">
            <w:pPr>
              <w:rPr>
                <w:rFonts w:eastAsiaTheme="minorEastAsia"/>
                <w:lang w:eastAsia="zh-CN"/>
              </w:rPr>
            </w:pPr>
            <w:r>
              <w:rPr>
                <w:rFonts w:eastAsiaTheme="minorEastAsia"/>
                <w:lang w:eastAsia="zh-CN"/>
              </w:rPr>
              <w:t>Number of cells</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257AB35" w14:textId="7FC681A1" w:rsidR="007F1F76" w:rsidRPr="007F1F76" w:rsidRDefault="007F1F76" w:rsidP="00FC755E">
            <w:pPr>
              <w:rPr>
                <w:rFonts w:eastAsiaTheme="minorEastAsia"/>
                <w:lang w:eastAsia="zh-CN"/>
              </w:rPr>
            </w:pPr>
            <w:r>
              <w:rPr>
                <w:rFonts w:eastAsiaTheme="minorEastAsia" w:hint="eastAsia"/>
                <w:lang w:eastAsia="zh-CN"/>
              </w:rPr>
              <w:t>2</w:t>
            </w:r>
            <w:r>
              <w:rPr>
                <w:rFonts w:eastAsiaTheme="minorEastAsia"/>
                <w:lang w:eastAsia="zh-CN"/>
              </w:rPr>
              <w:t xml:space="preserve"> or 3 cell</w:t>
            </w:r>
          </w:p>
        </w:tc>
      </w:tr>
      <w:tr w:rsidR="00A0555B" w:rsidRPr="00625AFA" w14:paraId="7A42E2C5"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0E53F" w14:textId="77777777" w:rsidR="00A0555B" w:rsidRPr="00625AFA" w:rsidRDefault="00A0555B" w:rsidP="00FC755E">
            <w:pPr>
              <w:rPr>
                <w:lang w:eastAsia="ko-KR"/>
              </w:rPr>
            </w:pPr>
            <w:r w:rsidRPr="00625AFA">
              <w:t>BS antenna height</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DA767B8" w14:textId="77777777" w:rsidR="00A0555B" w:rsidRPr="00625AFA" w:rsidRDefault="00A0555B" w:rsidP="00FC755E">
            <w:r w:rsidRPr="00625AFA">
              <w:t>25 m</w:t>
            </w:r>
          </w:p>
        </w:tc>
      </w:tr>
      <w:tr w:rsidR="00A0555B" w:rsidRPr="00625AFA" w14:paraId="535D47D8"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02931A" w14:textId="77777777" w:rsidR="00A0555B" w:rsidRPr="00625AFA" w:rsidRDefault="00A0555B" w:rsidP="00FC755E">
            <w:r w:rsidRPr="00625AFA">
              <w:t>UE height</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4D2503F" w14:textId="77777777" w:rsidR="00A0555B" w:rsidRPr="00625AFA" w:rsidRDefault="00A0555B" w:rsidP="00FC755E">
            <w:r w:rsidRPr="00625AFA">
              <w:t xml:space="preserve">1.5m </w:t>
            </w:r>
          </w:p>
        </w:tc>
      </w:tr>
      <w:tr w:rsidR="00A0555B" w:rsidRPr="00625AFA" w14:paraId="26105E23"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9A03D5" w14:textId="77777777" w:rsidR="00A0555B" w:rsidRPr="00625AFA" w:rsidRDefault="00A0555B" w:rsidP="00FC755E">
            <w:r w:rsidRPr="00625AFA">
              <w:t>TRP transmit power</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91DE76" w14:textId="77777777" w:rsidR="00A0555B" w:rsidRPr="00625AFA" w:rsidRDefault="00A0555B" w:rsidP="00FC755E">
            <w:r w:rsidRPr="00625AFA">
              <w:t>46 dBm for 10MHz</w:t>
            </w:r>
          </w:p>
        </w:tc>
      </w:tr>
      <w:tr w:rsidR="00A0555B" w:rsidRPr="00625AFA" w14:paraId="5BDCDD7C"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CF83590" w14:textId="77777777" w:rsidR="00A0555B" w:rsidRPr="00625AFA" w:rsidRDefault="00A0555B" w:rsidP="00FC755E">
            <w:r w:rsidRPr="00625AFA">
              <w:lastRenderedPageBreak/>
              <w:t>Scenario</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92BAEC7" w14:textId="77777777" w:rsidR="00A0555B" w:rsidRPr="00625AFA" w:rsidRDefault="00A0555B" w:rsidP="00FC755E">
            <w:r w:rsidRPr="00625AFA">
              <w:t>Urban Macro</w:t>
            </w:r>
          </w:p>
        </w:tc>
      </w:tr>
      <w:tr w:rsidR="00A0555B" w:rsidRPr="00625AFA" w14:paraId="5FB2C9B1"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29CC0B" w14:textId="77777777" w:rsidR="00A0555B" w:rsidRPr="00625AFA" w:rsidRDefault="00A0555B" w:rsidP="00FC755E">
            <w:r w:rsidRPr="00625AFA">
              <w:t>ISD</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5858E59" w14:textId="77777777" w:rsidR="00A0555B" w:rsidRPr="00625AFA" w:rsidRDefault="00A0555B" w:rsidP="00FC755E">
            <w:r w:rsidRPr="00625AFA">
              <w:t>500m</w:t>
            </w:r>
          </w:p>
        </w:tc>
      </w:tr>
      <w:tr w:rsidR="00A0555B" w:rsidRPr="00625AFA" w14:paraId="620B5709" w14:textId="77777777" w:rsidTr="00FC755E">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F07193" w14:textId="77777777" w:rsidR="00A0555B" w:rsidRPr="00625AFA" w:rsidRDefault="00A0555B" w:rsidP="00FC755E">
            <w:r w:rsidRPr="00625AFA">
              <w:t>TRP antenna configuration</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B421248" w14:textId="77777777" w:rsidR="00A0555B" w:rsidRPr="00625AFA" w:rsidRDefault="00A0555B" w:rsidP="00FC755E">
            <w:r w:rsidRPr="00625AFA">
              <w:t>(</w:t>
            </w:r>
            <w:proofErr w:type="spellStart"/>
            <w:proofErr w:type="gramStart"/>
            <w:r w:rsidRPr="00625AFA">
              <w:t>M,N</w:t>
            </w:r>
            <w:proofErr w:type="gramEnd"/>
            <w:r w:rsidRPr="00625AFA">
              <w:t>,P,Mg,Ng;Mp,Np</w:t>
            </w:r>
            <w:proofErr w:type="spellEnd"/>
            <w:r w:rsidRPr="00625AFA">
              <w:t>)= (1,2,2,1,1;1,1) for 700MHz</w:t>
            </w:r>
          </w:p>
          <w:p w14:paraId="60C433FD" w14:textId="77777777" w:rsidR="00A0555B" w:rsidRPr="00625AFA" w:rsidRDefault="00A0555B" w:rsidP="00FC755E">
            <w:r w:rsidRPr="00625AFA">
              <w:t>(</w:t>
            </w:r>
            <w:proofErr w:type="spellStart"/>
            <w:proofErr w:type="gramStart"/>
            <w:r w:rsidRPr="00625AFA">
              <w:t>M,N</w:t>
            </w:r>
            <w:proofErr w:type="gramEnd"/>
            <w:r w:rsidRPr="00625AFA">
              <w:t>,P,Mg,Ng;Mp,Np</w:t>
            </w:r>
            <w:proofErr w:type="spellEnd"/>
            <w:r w:rsidRPr="00625AFA">
              <w:t>)= (2,8,2,1,1;1,1) for 2GHz</w:t>
            </w:r>
          </w:p>
        </w:tc>
      </w:tr>
      <w:tr w:rsidR="00A0555B" w:rsidRPr="00625AFA" w14:paraId="4BEF129A" w14:textId="77777777" w:rsidTr="00FC755E">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16E436" w14:textId="77777777" w:rsidR="00A0555B" w:rsidRPr="00625AFA" w:rsidRDefault="00A0555B" w:rsidP="00FC755E">
            <w:r w:rsidRPr="00625AFA">
              <w:t>UE antenna configuration</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3DD3B1" w14:textId="77777777" w:rsidR="00A0555B" w:rsidRPr="00625AFA" w:rsidRDefault="00A0555B" w:rsidP="00FC755E">
            <w:r w:rsidRPr="00625AFA">
              <w:t>(</w:t>
            </w:r>
            <w:proofErr w:type="spellStart"/>
            <w:proofErr w:type="gramStart"/>
            <w:r w:rsidRPr="00625AFA">
              <w:t>M,N</w:t>
            </w:r>
            <w:proofErr w:type="gramEnd"/>
            <w:r w:rsidRPr="00625AFA">
              <w:t>,P,Mg,Ng;Mp,Np</w:t>
            </w:r>
            <w:proofErr w:type="spellEnd"/>
            <w:r w:rsidRPr="00625AFA">
              <w:t>)= (1,1,2,1,1;1,1)</w:t>
            </w:r>
          </w:p>
        </w:tc>
      </w:tr>
      <w:tr w:rsidR="00A0555B" w:rsidRPr="00625AFA" w14:paraId="1AB46E54"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A98DF7" w14:textId="77777777" w:rsidR="00A0555B" w:rsidRPr="00625AFA" w:rsidRDefault="00A0555B" w:rsidP="00FC755E">
            <w:r w:rsidRPr="00625AFA">
              <w:t>Device deployment</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B80569" w14:textId="77777777" w:rsidR="00A0555B" w:rsidRPr="00625AFA" w:rsidRDefault="00A0555B" w:rsidP="00FC755E">
            <w:r w:rsidRPr="00625AFA">
              <w:t xml:space="preserve">80% indoor, 20% outdoor </w:t>
            </w:r>
          </w:p>
        </w:tc>
      </w:tr>
      <w:tr w:rsidR="00A0555B" w:rsidRPr="00625AFA" w14:paraId="4112D265" w14:textId="77777777" w:rsidTr="00FC755E">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F9568C" w14:textId="77777777" w:rsidR="00A0555B" w:rsidRPr="00625AFA" w:rsidRDefault="00A0555B" w:rsidP="00FC755E">
            <w:r w:rsidRPr="00625AFA">
              <w:t>UE speeds of interest</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679FE04" w14:textId="77777777" w:rsidR="00A0555B" w:rsidRPr="00625AFA" w:rsidRDefault="00A0555B" w:rsidP="00FC755E">
            <w:r w:rsidRPr="00625AFA">
              <w:t>Indoor users: 3km/h</w:t>
            </w:r>
          </w:p>
        </w:tc>
      </w:tr>
      <w:tr w:rsidR="00A0555B" w:rsidRPr="00625AFA" w14:paraId="268839C6" w14:textId="77777777" w:rsidTr="00FC755E">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A1E38BF" w14:textId="77777777" w:rsidR="00A0555B" w:rsidRPr="00625AFA" w:rsidRDefault="00A0555B" w:rsidP="00FC755E">
            <w:pPr>
              <w:rPr>
                <w:rFonts w:eastAsia="Calibri"/>
              </w:rPr>
            </w:pP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473B8E0" w14:textId="77777777" w:rsidR="00A0555B" w:rsidRPr="00625AFA" w:rsidRDefault="00A0555B" w:rsidP="00FC755E">
            <w:r w:rsidRPr="00625AFA">
              <w:t>Outdoor users (in-car): 30 km/h</w:t>
            </w:r>
          </w:p>
        </w:tc>
      </w:tr>
      <w:tr w:rsidR="00A0555B" w:rsidRPr="00625AFA" w14:paraId="661F0A20"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1D36F2" w14:textId="77777777" w:rsidR="00A0555B" w:rsidRPr="00625AFA" w:rsidRDefault="00A0555B" w:rsidP="00FC755E">
            <w:r w:rsidRPr="00625AFA">
              <w:t>BS noise figure</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D1CFD6" w14:textId="77777777" w:rsidR="00A0555B" w:rsidRPr="00625AFA" w:rsidRDefault="00A0555B" w:rsidP="00FC755E">
            <w:r w:rsidRPr="00625AFA">
              <w:t>5 dB</w:t>
            </w:r>
          </w:p>
        </w:tc>
      </w:tr>
      <w:tr w:rsidR="00A0555B" w:rsidRPr="00625AFA" w14:paraId="511AB528"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D44F1B" w14:textId="77777777" w:rsidR="00A0555B" w:rsidRPr="00625AFA" w:rsidRDefault="00A0555B" w:rsidP="00FC755E">
            <w:r w:rsidRPr="00625AFA">
              <w:t>BS antenna element gain</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EBA4B7" w14:textId="77777777" w:rsidR="00A0555B" w:rsidRPr="00625AFA" w:rsidRDefault="00A0555B" w:rsidP="00FC755E">
            <w:r w:rsidRPr="00625AFA">
              <w:t xml:space="preserve">8 </w:t>
            </w:r>
            <w:proofErr w:type="spellStart"/>
            <w:r w:rsidRPr="00625AFA">
              <w:t>dBi</w:t>
            </w:r>
            <w:proofErr w:type="spellEnd"/>
          </w:p>
        </w:tc>
      </w:tr>
      <w:tr w:rsidR="00A0555B" w:rsidRPr="00625AFA" w14:paraId="4BFE2AA1"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8A48D9C" w14:textId="77777777" w:rsidR="00A0555B" w:rsidRPr="00625AFA" w:rsidRDefault="00A0555B" w:rsidP="00FC755E">
            <w:r w:rsidRPr="00625AFA">
              <w:t>UE noise figure</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BD9577D" w14:textId="77777777" w:rsidR="00A0555B" w:rsidRPr="00625AFA" w:rsidRDefault="00A0555B" w:rsidP="00FC755E">
            <w:r w:rsidRPr="00625AFA">
              <w:t>9 dB</w:t>
            </w:r>
          </w:p>
        </w:tc>
      </w:tr>
      <w:tr w:rsidR="00A0555B" w:rsidRPr="00625AFA" w14:paraId="353AADCB"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B6429E" w14:textId="77777777" w:rsidR="00A0555B" w:rsidRPr="00625AFA" w:rsidRDefault="00A0555B" w:rsidP="00FC755E">
            <w:r w:rsidRPr="00625AFA">
              <w:t>Thermal noise level</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26A954" w14:textId="77777777" w:rsidR="00A0555B" w:rsidRPr="00625AFA" w:rsidRDefault="00A0555B" w:rsidP="00FC755E">
            <w:r w:rsidRPr="00625AFA">
              <w:t>-174 dBm/Hz</w:t>
            </w:r>
          </w:p>
        </w:tc>
      </w:tr>
      <w:tr w:rsidR="00A0555B" w:rsidRPr="00625AFA" w14:paraId="279E1352"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272A1A04" w14:textId="77777777" w:rsidR="00A0555B" w:rsidRPr="00625AFA" w:rsidRDefault="00A0555B" w:rsidP="00FC755E">
            <w:r w:rsidRPr="00625AFA">
              <w:t>Traffic</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534DA0E" w14:textId="77777777" w:rsidR="00A0555B" w:rsidRPr="00625AFA" w:rsidRDefault="00A0555B" w:rsidP="00FC755E">
            <w:r w:rsidRPr="00625AFA">
              <w:t>Full Buffer</w:t>
            </w:r>
          </w:p>
        </w:tc>
      </w:tr>
      <w:tr w:rsidR="00A0555B" w:rsidRPr="00625AFA" w14:paraId="2D667CBB"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57E828" w14:textId="77777777" w:rsidR="00A0555B" w:rsidRPr="00625AFA" w:rsidRDefault="00A0555B" w:rsidP="00FC755E">
            <w:r w:rsidRPr="00625AFA">
              <w:t>Macro sites</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724FA7" w14:textId="77777777" w:rsidR="00A0555B" w:rsidRPr="00625AFA" w:rsidRDefault="00A0555B" w:rsidP="00FC755E">
            <w:r w:rsidRPr="00625AFA">
              <w:t>19</w:t>
            </w:r>
          </w:p>
        </w:tc>
      </w:tr>
      <w:tr w:rsidR="00A0555B" w:rsidRPr="00625AFA" w14:paraId="1DF26F80"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CBDB36" w14:textId="77777777" w:rsidR="00A0555B" w:rsidRPr="00625AFA" w:rsidRDefault="00A0555B" w:rsidP="00FC755E">
            <w:r w:rsidRPr="00625AFA">
              <w:t>Number of UEs per cell</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A5992E" w14:textId="77777777" w:rsidR="00A0555B" w:rsidRPr="00625AFA" w:rsidRDefault="00A0555B" w:rsidP="00FC755E">
            <w:r w:rsidRPr="00625AFA">
              <w:t xml:space="preserve">15UEs  </w:t>
            </w:r>
          </w:p>
        </w:tc>
      </w:tr>
      <w:tr w:rsidR="00A0555B" w:rsidRPr="00625AFA" w14:paraId="0496E124"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AC49A7" w14:textId="77777777" w:rsidR="00A0555B" w:rsidRPr="00625AFA" w:rsidRDefault="00A0555B" w:rsidP="00FC755E">
            <w:proofErr w:type="spellStart"/>
            <w:r w:rsidRPr="00625AFA">
              <w:t>Downtilt</w:t>
            </w:r>
            <w:proofErr w:type="spellEnd"/>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9288CD" w14:textId="77777777" w:rsidR="00A0555B" w:rsidRPr="00625AFA" w:rsidRDefault="00A0555B" w:rsidP="00FC755E">
            <w:r w:rsidRPr="00625AFA">
              <w:t>102°</w:t>
            </w:r>
          </w:p>
        </w:tc>
      </w:tr>
      <w:tr w:rsidR="00A0555B" w:rsidRPr="00625AFA" w14:paraId="1C755B09" w14:textId="77777777" w:rsidTr="00FC755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47CC30" w14:textId="77777777" w:rsidR="00A0555B" w:rsidRPr="00625AFA" w:rsidRDefault="00A0555B" w:rsidP="00FC755E">
            <w:r w:rsidRPr="00625AFA">
              <w:t>Minimum BS to UE distance</w:t>
            </w:r>
          </w:p>
        </w:tc>
        <w:tc>
          <w:tcPr>
            <w:tcW w:w="61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C712A6C" w14:textId="77777777" w:rsidR="00A0555B" w:rsidRPr="00625AFA" w:rsidRDefault="00A0555B" w:rsidP="00FC755E">
            <w:r w:rsidRPr="00625AFA">
              <w:t>35m</w:t>
            </w:r>
          </w:p>
        </w:tc>
      </w:tr>
    </w:tbl>
    <w:p w14:paraId="15DC7A9B" w14:textId="7C4913A1" w:rsidR="00C51940" w:rsidRPr="0088676B" w:rsidRDefault="00C51940" w:rsidP="0062705D">
      <w:pPr>
        <w:pStyle w:val="BodyText"/>
        <w:spacing w:before="120"/>
        <w:rPr>
          <w:rFonts w:eastAsia="宋体"/>
          <w:szCs w:val="20"/>
          <w:lang w:val="en-GB" w:eastAsia="zh-CN"/>
        </w:rPr>
      </w:pPr>
    </w:p>
    <w:sectPr w:rsidR="00C51940" w:rsidRPr="0088676B" w:rsidSect="0002679C">
      <w:headerReference w:type="default" r:id="rId16"/>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F3C86" w14:textId="77777777" w:rsidR="007F6B19" w:rsidRDefault="007F6B19">
      <w:r>
        <w:separator/>
      </w:r>
    </w:p>
  </w:endnote>
  <w:endnote w:type="continuationSeparator" w:id="0">
    <w:p w14:paraId="72190948" w14:textId="77777777" w:rsidR="007F6B19" w:rsidRDefault="007F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E2ABF" w14:textId="77777777" w:rsidR="007F6B19" w:rsidRDefault="007F6B19">
      <w:r>
        <w:separator/>
      </w:r>
    </w:p>
  </w:footnote>
  <w:footnote w:type="continuationSeparator" w:id="0">
    <w:p w14:paraId="274EB54B" w14:textId="77777777" w:rsidR="007F6B19" w:rsidRDefault="007F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FC755E" w:rsidRDefault="00FC755E">
    <w:pPr>
      <w:pStyle w:val="Header"/>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F47292"/>
    <w:multiLevelType w:val="hybridMultilevel"/>
    <w:tmpl w:val="517207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23755D"/>
    <w:multiLevelType w:val="hybridMultilevel"/>
    <w:tmpl w:val="899811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F41C1"/>
    <w:multiLevelType w:val="hybridMultilevel"/>
    <w:tmpl w:val="280E12FA"/>
    <w:lvl w:ilvl="0" w:tplc="BAFCE5DC">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E067739"/>
    <w:multiLevelType w:val="hybridMultilevel"/>
    <w:tmpl w:val="4CEC5034"/>
    <w:lvl w:ilvl="0" w:tplc="BAFCE5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F7499F"/>
    <w:multiLevelType w:val="hybridMultilevel"/>
    <w:tmpl w:val="F7AC1B78"/>
    <w:lvl w:ilvl="0" w:tplc="B5A8667A">
      <w:numFmt w:val="bullet"/>
      <w:lvlText w:val="-"/>
      <w:lvlJc w:val="left"/>
      <w:pPr>
        <w:ind w:left="620" w:hanging="420"/>
      </w:pPr>
      <w:rPr>
        <w:rFonts w:ascii="Times" w:eastAsia="Batang" w:hAnsi="Times" w:cs="Times" w:hint="default"/>
      </w:rPr>
    </w:lvl>
    <w:lvl w:ilvl="1" w:tplc="FFFFFFFF" w:tentative="1">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8F82552"/>
    <w:multiLevelType w:val="hybridMultilevel"/>
    <w:tmpl w:val="018EEF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CF04EB"/>
    <w:multiLevelType w:val="hybridMultilevel"/>
    <w:tmpl w:val="D396ADCA"/>
    <w:lvl w:ilvl="0" w:tplc="BAFCE5D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BB66BE"/>
    <w:multiLevelType w:val="hybridMultilevel"/>
    <w:tmpl w:val="94A89F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D93D09"/>
    <w:multiLevelType w:val="hybridMultilevel"/>
    <w:tmpl w:val="FAA41096"/>
    <w:lvl w:ilvl="0" w:tplc="BAFCE5DC">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ED18BC"/>
    <w:multiLevelType w:val="multilevel"/>
    <w:tmpl w:val="F98E61D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C4273"/>
    <w:multiLevelType w:val="hybridMultilevel"/>
    <w:tmpl w:val="009492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5649677">
    <w:abstractNumId w:val="26"/>
  </w:num>
  <w:num w:numId="2" w16cid:durableId="1309627919">
    <w:abstractNumId w:val="29"/>
  </w:num>
  <w:num w:numId="3" w16cid:durableId="468941542">
    <w:abstractNumId w:val="32"/>
  </w:num>
  <w:num w:numId="4" w16cid:durableId="15474323">
    <w:abstractNumId w:val="23"/>
  </w:num>
  <w:num w:numId="5" w16cid:durableId="412314839">
    <w:abstractNumId w:val="15"/>
  </w:num>
  <w:num w:numId="6" w16cid:durableId="794980838">
    <w:abstractNumId w:val="14"/>
  </w:num>
  <w:num w:numId="7" w16cid:durableId="841434193">
    <w:abstractNumId w:val="27"/>
  </w:num>
  <w:num w:numId="8" w16cid:durableId="990139578">
    <w:abstractNumId w:val="16"/>
  </w:num>
  <w:num w:numId="9" w16cid:durableId="24911815">
    <w:abstractNumId w:val="21"/>
  </w:num>
  <w:num w:numId="10" w16cid:durableId="1641350087">
    <w:abstractNumId w:val="20"/>
  </w:num>
  <w:num w:numId="11" w16cid:durableId="1956596482">
    <w:abstractNumId w:val="34"/>
  </w:num>
  <w:num w:numId="12" w16cid:durableId="215048899">
    <w:abstractNumId w:val="17"/>
  </w:num>
  <w:num w:numId="13" w16cid:durableId="1017121169">
    <w:abstractNumId w:val="3"/>
  </w:num>
  <w:num w:numId="14" w16cid:durableId="534734564">
    <w:abstractNumId w:val="31"/>
  </w:num>
  <w:num w:numId="15" w16cid:durableId="1455101485">
    <w:abstractNumId w:val="18"/>
  </w:num>
  <w:num w:numId="16" w16cid:durableId="1165583400">
    <w:abstractNumId w:val="9"/>
  </w:num>
  <w:num w:numId="17" w16cid:durableId="1465345829">
    <w:abstractNumId w:val="1"/>
  </w:num>
  <w:num w:numId="18" w16cid:durableId="1036662329">
    <w:abstractNumId w:val="2"/>
  </w:num>
  <w:num w:numId="19" w16cid:durableId="418336535">
    <w:abstractNumId w:val="30"/>
  </w:num>
  <w:num w:numId="20" w16cid:durableId="447891567">
    <w:abstractNumId w:val="0"/>
  </w:num>
  <w:num w:numId="21" w16cid:durableId="1369455373">
    <w:abstractNumId w:val="24"/>
  </w:num>
  <w:num w:numId="22" w16cid:durableId="727191954">
    <w:abstractNumId w:val="10"/>
  </w:num>
  <w:num w:numId="23" w16cid:durableId="856039364">
    <w:abstractNumId w:val="13"/>
  </w:num>
  <w:num w:numId="24" w16cid:durableId="526068163">
    <w:abstractNumId w:val="11"/>
  </w:num>
  <w:num w:numId="25" w16cid:durableId="120851417">
    <w:abstractNumId w:val="8"/>
  </w:num>
  <w:num w:numId="26" w16cid:durableId="437137392">
    <w:abstractNumId w:val="5"/>
  </w:num>
  <w:num w:numId="27" w16cid:durableId="497497974">
    <w:abstractNumId w:val="12"/>
  </w:num>
  <w:num w:numId="28" w16cid:durableId="45419160">
    <w:abstractNumId w:val="25"/>
  </w:num>
  <w:num w:numId="29" w16cid:durableId="1599560398">
    <w:abstractNumId w:val="4"/>
  </w:num>
  <w:num w:numId="30" w16cid:durableId="1414548490">
    <w:abstractNumId w:val="33"/>
  </w:num>
  <w:num w:numId="31" w16cid:durableId="627782613">
    <w:abstractNumId w:val="32"/>
  </w:num>
  <w:num w:numId="32" w16cid:durableId="1734696656">
    <w:abstractNumId w:val="32"/>
  </w:num>
  <w:num w:numId="33" w16cid:durableId="802966604">
    <w:abstractNumId w:val="32"/>
  </w:num>
  <w:num w:numId="34" w16cid:durableId="2131435114">
    <w:abstractNumId w:val="32"/>
  </w:num>
  <w:num w:numId="35" w16cid:durableId="1527448640">
    <w:abstractNumId w:val="19"/>
  </w:num>
  <w:num w:numId="36" w16cid:durableId="1410736610">
    <w:abstractNumId w:val="7"/>
  </w:num>
  <w:num w:numId="37" w16cid:durableId="941642032">
    <w:abstractNumId w:val="22"/>
  </w:num>
  <w:num w:numId="38" w16cid:durableId="871921007">
    <w:abstractNumId w:val="28"/>
  </w:num>
  <w:num w:numId="39" w16cid:durableId="726413434">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SpBQB4yYsZ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D3"/>
    <w:rsid w:val="00007809"/>
    <w:rsid w:val="000079B0"/>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E00"/>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96"/>
    <w:rsid w:val="00050E6A"/>
    <w:rsid w:val="00050F1D"/>
    <w:rsid w:val="00050FE2"/>
    <w:rsid w:val="000513AB"/>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A3A"/>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6F1"/>
    <w:rsid w:val="000D49ED"/>
    <w:rsid w:val="000D4CE4"/>
    <w:rsid w:val="000D4D50"/>
    <w:rsid w:val="000D4E90"/>
    <w:rsid w:val="000D4F42"/>
    <w:rsid w:val="000D5081"/>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A79"/>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D6"/>
    <w:rsid w:val="000E61D3"/>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AC3"/>
    <w:rsid w:val="00100C72"/>
    <w:rsid w:val="00100F48"/>
    <w:rsid w:val="00101036"/>
    <w:rsid w:val="00101168"/>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6CF"/>
    <w:rsid w:val="0011472A"/>
    <w:rsid w:val="00114746"/>
    <w:rsid w:val="00114949"/>
    <w:rsid w:val="00114A3E"/>
    <w:rsid w:val="00114BB8"/>
    <w:rsid w:val="00114BCB"/>
    <w:rsid w:val="00114BD9"/>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129"/>
    <w:rsid w:val="00120A0B"/>
    <w:rsid w:val="00120A72"/>
    <w:rsid w:val="00120AAC"/>
    <w:rsid w:val="00120D0E"/>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6AF"/>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EE"/>
    <w:rsid w:val="00163E2B"/>
    <w:rsid w:val="0016410D"/>
    <w:rsid w:val="001641FB"/>
    <w:rsid w:val="001644EB"/>
    <w:rsid w:val="001644F6"/>
    <w:rsid w:val="00164686"/>
    <w:rsid w:val="0016469F"/>
    <w:rsid w:val="00164712"/>
    <w:rsid w:val="0016473C"/>
    <w:rsid w:val="0016482D"/>
    <w:rsid w:val="00164A87"/>
    <w:rsid w:val="00164D4A"/>
    <w:rsid w:val="00164E2A"/>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733"/>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621"/>
    <w:rsid w:val="00195630"/>
    <w:rsid w:val="00195669"/>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19"/>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5F"/>
    <w:rsid w:val="00286F9C"/>
    <w:rsid w:val="0028716A"/>
    <w:rsid w:val="002871E0"/>
    <w:rsid w:val="00287207"/>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F"/>
    <w:rsid w:val="002D5734"/>
    <w:rsid w:val="002D5BD5"/>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F8"/>
    <w:rsid w:val="003216A4"/>
    <w:rsid w:val="003216F9"/>
    <w:rsid w:val="003219A4"/>
    <w:rsid w:val="00321A3D"/>
    <w:rsid w:val="00321AE9"/>
    <w:rsid w:val="00321CFD"/>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1"/>
    <w:rsid w:val="0038511C"/>
    <w:rsid w:val="00385123"/>
    <w:rsid w:val="00385447"/>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5A8"/>
    <w:rsid w:val="004167F7"/>
    <w:rsid w:val="00416AB5"/>
    <w:rsid w:val="00416B6E"/>
    <w:rsid w:val="00416B79"/>
    <w:rsid w:val="00416FE9"/>
    <w:rsid w:val="004170EF"/>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CDF"/>
    <w:rsid w:val="00445D11"/>
    <w:rsid w:val="00445DF9"/>
    <w:rsid w:val="00445E05"/>
    <w:rsid w:val="00445EAA"/>
    <w:rsid w:val="00446206"/>
    <w:rsid w:val="004463B0"/>
    <w:rsid w:val="004466BC"/>
    <w:rsid w:val="00446870"/>
    <w:rsid w:val="00446CFD"/>
    <w:rsid w:val="00447026"/>
    <w:rsid w:val="0044715C"/>
    <w:rsid w:val="00447274"/>
    <w:rsid w:val="0044746A"/>
    <w:rsid w:val="00447548"/>
    <w:rsid w:val="004475D0"/>
    <w:rsid w:val="004476AB"/>
    <w:rsid w:val="004476FA"/>
    <w:rsid w:val="00447769"/>
    <w:rsid w:val="00447A53"/>
    <w:rsid w:val="00447B41"/>
    <w:rsid w:val="00447BE9"/>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5E3"/>
    <w:rsid w:val="00461668"/>
    <w:rsid w:val="00461857"/>
    <w:rsid w:val="00461AE6"/>
    <w:rsid w:val="00461B3D"/>
    <w:rsid w:val="00461E13"/>
    <w:rsid w:val="00461F20"/>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696"/>
    <w:rsid w:val="0049496D"/>
    <w:rsid w:val="00494A90"/>
    <w:rsid w:val="00494BFE"/>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53"/>
    <w:rsid w:val="004E393C"/>
    <w:rsid w:val="004E3DBB"/>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B7E"/>
    <w:rsid w:val="00501C6A"/>
    <w:rsid w:val="00501DF7"/>
    <w:rsid w:val="00502080"/>
    <w:rsid w:val="005021FB"/>
    <w:rsid w:val="00502394"/>
    <w:rsid w:val="00502547"/>
    <w:rsid w:val="005027F2"/>
    <w:rsid w:val="00502B53"/>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6B"/>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6E8"/>
    <w:rsid w:val="005079D8"/>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D6"/>
    <w:rsid w:val="00521FE1"/>
    <w:rsid w:val="005220A4"/>
    <w:rsid w:val="005220D2"/>
    <w:rsid w:val="00522400"/>
    <w:rsid w:val="00522427"/>
    <w:rsid w:val="005224DB"/>
    <w:rsid w:val="00522993"/>
    <w:rsid w:val="005229AB"/>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3067"/>
    <w:rsid w:val="005D3144"/>
    <w:rsid w:val="005D32F5"/>
    <w:rsid w:val="005D3618"/>
    <w:rsid w:val="005D3788"/>
    <w:rsid w:val="005D3922"/>
    <w:rsid w:val="005D3963"/>
    <w:rsid w:val="005D3E76"/>
    <w:rsid w:val="005D40DA"/>
    <w:rsid w:val="005D411D"/>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23"/>
    <w:rsid w:val="0060155F"/>
    <w:rsid w:val="00601691"/>
    <w:rsid w:val="00601799"/>
    <w:rsid w:val="006017D6"/>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7006"/>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319"/>
    <w:rsid w:val="006A655C"/>
    <w:rsid w:val="006A6560"/>
    <w:rsid w:val="006A66EC"/>
    <w:rsid w:val="006A6956"/>
    <w:rsid w:val="006A6B2A"/>
    <w:rsid w:val="006A6B5E"/>
    <w:rsid w:val="006A6BFE"/>
    <w:rsid w:val="006A6DCD"/>
    <w:rsid w:val="006A7321"/>
    <w:rsid w:val="006A7784"/>
    <w:rsid w:val="006A7994"/>
    <w:rsid w:val="006A7A95"/>
    <w:rsid w:val="006A7B87"/>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469"/>
    <w:rsid w:val="006B25E0"/>
    <w:rsid w:val="006B27A0"/>
    <w:rsid w:val="006B2B01"/>
    <w:rsid w:val="006B2B1E"/>
    <w:rsid w:val="006B2BD9"/>
    <w:rsid w:val="006B2D6E"/>
    <w:rsid w:val="006B308D"/>
    <w:rsid w:val="006B3234"/>
    <w:rsid w:val="006B34F4"/>
    <w:rsid w:val="006B36F6"/>
    <w:rsid w:val="006B38E7"/>
    <w:rsid w:val="006B3B2E"/>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CDE"/>
    <w:rsid w:val="006E6CF8"/>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202"/>
    <w:rsid w:val="007134FE"/>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7"/>
    <w:rsid w:val="00715CCD"/>
    <w:rsid w:val="00715D24"/>
    <w:rsid w:val="00715D53"/>
    <w:rsid w:val="00716107"/>
    <w:rsid w:val="00716403"/>
    <w:rsid w:val="007164A6"/>
    <w:rsid w:val="00716B1C"/>
    <w:rsid w:val="00716E97"/>
    <w:rsid w:val="0071761A"/>
    <w:rsid w:val="00717756"/>
    <w:rsid w:val="00717988"/>
    <w:rsid w:val="0072000C"/>
    <w:rsid w:val="00720137"/>
    <w:rsid w:val="007201BB"/>
    <w:rsid w:val="007201CC"/>
    <w:rsid w:val="007203C2"/>
    <w:rsid w:val="007203C4"/>
    <w:rsid w:val="00720448"/>
    <w:rsid w:val="007204D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8D"/>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3F"/>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7CD"/>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E32"/>
    <w:rsid w:val="007F5E48"/>
    <w:rsid w:val="007F61A6"/>
    <w:rsid w:val="007F61F0"/>
    <w:rsid w:val="007F657F"/>
    <w:rsid w:val="007F6705"/>
    <w:rsid w:val="007F6954"/>
    <w:rsid w:val="007F6B19"/>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B42"/>
    <w:rsid w:val="00830B7D"/>
    <w:rsid w:val="00830BBE"/>
    <w:rsid w:val="00830CE7"/>
    <w:rsid w:val="00830CF2"/>
    <w:rsid w:val="00830E52"/>
    <w:rsid w:val="00831118"/>
    <w:rsid w:val="00831287"/>
    <w:rsid w:val="0083128B"/>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50"/>
    <w:rsid w:val="00842AC2"/>
    <w:rsid w:val="00842C5F"/>
    <w:rsid w:val="00842D6B"/>
    <w:rsid w:val="00842D77"/>
    <w:rsid w:val="00842F0E"/>
    <w:rsid w:val="0084315C"/>
    <w:rsid w:val="0084321D"/>
    <w:rsid w:val="008432A8"/>
    <w:rsid w:val="008432CA"/>
    <w:rsid w:val="0084334E"/>
    <w:rsid w:val="0084334F"/>
    <w:rsid w:val="0084352A"/>
    <w:rsid w:val="00843538"/>
    <w:rsid w:val="00843570"/>
    <w:rsid w:val="0084357F"/>
    <w:rsid w:val="008436A1"/>
    <w:rsid w:val="0084370F"/>
    <w:rsid w:val="008438FF"/>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2228"/>
    <w:rsid w:val="008623DF"/>
    <w:rsid w:val="00862494"/>
    <w:rsid w:val="008624DD"/>
    <w:rsid w:val="008627E1"/>
    <w:rsid w:val="008628D4"/>
    <w:rsid w:val="00862990"/>
    <w:rsid w:val="00862C99"/>
    <w:rsid w:val="00862DFA"/>
    <w:rsid w:val="00862F06"/>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EC"/>
    <w:rsid w:val="008D6B5A"/>
    <w:rsid w:val="008D6E9C"/>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93"/>
    <w:rsid w:val="009060E6"/>
    <w:rsid w:val="00906112"/>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5D9"/>
    <w:rsid w:val="00941815"/>
    <w:rsid w:val="009419E8"/>
    <w:rsid w:val="00941ACE"/>
    <w:rsid w:val="00941C32"/>
    <w:rsid w:val="00941E60"/>
    <w:rsid w:val="00941F9F"/>
    <w:rsid w:val="009420FA"/>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B74"/>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8F"/>
    <w:rsid w:val="0098243E"/>
    <w:rsid w:val="0098249D"/>
    <w:rsid w:val="009824F3"/>
    <w:rsid w:val="00982608"/>
    <w:rsid w:val="00982786"/>
    <w:rsid w:val="009828F6"/>
    <w:rsid w:val="00982AAE"/>
    <w:rsid w:val="00982BE2"/>
    <w:rsid w:val="00982C3A"/>
    <w:rsid w:val="00982D63"/>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7AA"/>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E9"/>
    <w:rsid w:val="00A04E53"/>
    <w:rsid w:val="00A054FB"/>
    <w:rsid w:val="00A0555B"/>
    <w:rsid w:val="00A056C8"/>
    <w:rsid w:val="00A059F1"/>
    <w:rsid w:val="00A05AB4"/>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AE4"/>
    <w:rsid w:val="00A61B59"/>
    <w:rsid w:val="00A61B83"/>
    <w:rsid w:val="00A61BC4"/>
    <w:rsid w:val="00A61BD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96"/>
    <w:rsid w:val="00AD6E5D"/>
    <w:rsid w:val="00AD6EC5"/>
    <w:rsid w:val="00AD7266"/>
    <w:rsid w:val="00AD733A"/>
    <w:rsid w:val="00AD741B"/>
    <w:rsid w:val="00AD759C"/>
    <w:rsid w:val="00AD7A14"/>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2F"/>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C7E"/>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F037C"/>
    <w:rsid w:val="00BF047E"/>
    <w:rsid w:val="00BF04C9"/>
    <w:rsid w:val="00BF059E"/>
    <w:rsid w:val="00BF0794"/>
    <w:rsid w:val="00BF07AF"/>
    <w:rsid w:val="00BF07BC"/>
    <w:rsid w:val="00BF07F5"/>
    <w:rsid w:val="00BF080F"/>
    <w:rsid w:val="00BF096B"/>
    <w:rsid w:val="00BF0974"/>
    <w:rsid w:val="00BF0A9F"/>
    <w:rsid w:val="00BF0DEB"/>
    <w:rsid w:val="00BF12B9"/>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A4B"/>
    <w:rsid w:val="00BF6E72"/>
    <w:rsid w:val="00BF6F0A"/>
    <w:rsid w:val="00BF70A6"/>
    <w:rsid w:val="00BF75B9"/>
    <w:rsid w:val="00BF7770"/>
    <w:rsid w:val="00BF7900"/>
    <w:rsid w:val="00BF7B4F"/>
    <w:rsid w:val="00BF7E82"/>
    <w:rsid w:val="00C000E9"/>
    <w:rsid w:val="00C00425"/>
    <w:rsid w:val="00C00432"/>
    <w:rsid w:val="00C00754"/>
    <w:rsid w:val="00C007B0"/>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42BF"/>
    <w:rsid w:val="00C244C9"/>
    <w:rsid w:val="00C24532"/>
    <w:rsid w:val="00C24667"/>
    <w:rsid w:val="00C24A86"/>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5F7"/>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624"/>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7402"/>
    <w:rsid w:val="00C87828"/>
    <w:rsid w:val="00C878F1"/>
    <w:rsid w:val="00C87C1A"/>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0E93"/>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E11"/>
    <w:rsid w:val="00D34FD4"/>
    <w:rsid w:val="00D35075"/>
    <w:rsid w:val="00D351AE"/>
    <w:rsid w:val="00D35201"/>
    <w:rsid w:val="00D3522F"/>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AFC"/>
    <w:rsid w:val="00D70F7C"/>
    <w:rsid w:val="00D71208"/>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A0"/>
    <w:rsid w:val="00DA4509"/>
    <w:rsid w:val="00DA46F0"/>
    <w:rsid w:val="00DA4922"/>
    <w:rsid w:val="00DA4C18"/>
    <w:rsid w:val="00DA4D54"/>
    <w:rsid w:val="00DA4E30"/>
    <w:rsid w:val="00DA5168"/>
    <w:rsid w:val="00DA5192"/>
    <w:rsid w:val="00DA53AC"/>
    <w:rsid w:val="00DA5758"/>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6A"/>
    <w:rsid w:val="00DF0E81"/>
    <w:rsid w:val="00DF10A7"/>
    <w:rsid w:val="00DF11E3"/>
    <w:rsid w:val="00DF139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907"/>
    <w:rsid w:val="00DF5955"/>
    <w:rsid w:val="00DF59DA"/>
    <w:rsid w:val="00DF5ACE"/>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E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784"/>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417"/>
    <w:rsid w:val="00EB442A"/>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9CC"/>
    <w:rsid w:val="00F12A41"/>
    <w:rsid w:val="00F12A4E"/>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233"/>
    <w:rsid w:val="00F37240"/>
    <w:rsid w:val="00F37278"/>
    <w:rsid w:val="00F37361"/>
    <w:rsid w:val="00F3736F"/>
    <w:rsid w:val="00F37471"/>
    <w:rsid w:val="00F376E9"/>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40"/>
    <w:rsid w:val="00F42FB5"/>
    <w:rsid w:val="00F42FCD"/>
    <w:rsid w:val="00F43075"/>
    <w:rsid w:val="00F43094"/>
    <w:rsid w:val="00F432B8"/>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DA"/>
    <w:rsid w:val="00F6165A"/>
    <w:rsid w:val="00F61666"/>
    <w:rsid w:val="00F61AA0"/>
    <w:rsid w:val="00F61C19"/>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994"/>
    <w:rsid w:val="00FB6AF0"/>
    <w:rsid w:val="00FB6B30"/>
    <w:rsid w:val="00FB6B37"/>
    <w:rsid w:val="00FB6CB6"/>
    <w:rsid w:val="00FB6E19"/>
    <w:rsid w:val="00FB7131"/>
    <w:rsid w:val="00FB7161"/>
    <w:rsid w:val="00FB7393"/>
    <w:rsid w:val="00FB740C"/>
    <w:rsid w:val="00FB78B7"/>
    <w:rsid w:val="00FB79F0"/>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623"/>
    <w:rsid w:val="00FC76DE"/>
    <w:rsid w:val="00FC7773"/>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B12"/>
    <w:rsid w:val="00FD3B8C"/>
    <w:rsid w:val="00FD3BC6"/>
    <w:rsid w:val="00FD3CDD"/>
    <w:rsid w:val="00FD3D2A"/>
    <w:rsid w:val="00FD3D4C"/>
    <w:rsid w:val="00FD3D5B"/>
    <w:rsid w:val="00FD40F1"/>
    <w:rsid w:val="00FD425B"/>
    <w:rsid w:val="00FD4624"/>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34C"/>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2A,2,UNDERRUBRIK 1-2,Heading 2 Char,H2 Char,h2 Char,Header 2,Header2,22,heading2,2nd level,H21,H22,H23,H24,H25,R2,E2,†berschrift 2,õberschrift 2"/>
    <w:basedOn w:val="Normal"/>
    <w:next w:val="BodyText"/>
    <w:link w:val="Heading2Char1"/>
    <w:qFormat/>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3"/>
      </w:numPr>
      <w:tabs>
        <w:tab w:val="left" w:pos="-5500"/>
      </w:tabs>
      <w:spacing w:before="240" w:after="60"/>
      <w:outlineLvl w:val="3"/>
    </w:pPr>
    <w:rPr>
      <w:rFonts w:eastAsia="MS Mincho"/>
      <w:b/>
      <w:bCs/>
      <w:sz w:val="28"/>
      <w:szCs w:val="28"/>
    </w:rPr>
  </w:style>
  <w:style w:type="paragraph" w:styleId="Heading5">
    <w:name w:val="heading 5"/>
    <w:aliases w:val="h5,Heading5,H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pPr>
      <w:keepNext/>
      <w:keepLines/>
      <w:tabs>
        <w:tab w:val="left" w:pos="1476"/>
      </w:tabs>
      <w:spacing w:before="240" w:after="64" w:line="320" w:lineRule="auto"/>
      <w:ind w:left="1476" w:hanging="1476"/>
      <w:outlineLvl w:val="6"/>
    </w:pPr>
    <w:rPr>
      <w:b/>
      <w:bCs/>
      <w:sz w:val="24"/>
    </w:rPr>
  </w:style>
  <w:style w:type="paragraph" w:styleId="Heading8">
    <w:name w:val="heading 8"/>
    <w:aliases w:val="Table Heading"/>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aliases w:val="Figure Heading,FH"/>
    <w:basedOn w:val="Normal"/>
    <w:next w:val="Normal"/>
    <w:link w:val="Heading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lang w:eastAsia="en-US"/>
    </w:rPr>
  </w:style>
  <w:style w:type="character" w:styleId="Hyperlink">
    <w:name w:val="Hyperlink"/>
    <w:uiPriority w:val="99"/>
    <w:qFormat/>
    <w:rPr>
      <w:color w:val="0000FF"/>
      <w:u w:val="single"/>
    </w:rPr>
  </w:style>
  <w:style w:type="character" w:customStyle="1" w:styleId="src">
    <w:name w:val="sr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Pr>
      <w:rFonts w:ascii="Arial" w:eastAsia="MS Mincho" w:hAnsi="Arial"/>
      <w:b/>
      <w:szCs w:val="24"/>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Pr>
      <w:rFonts w:ascii="Arial" w:eastAsia="MS Mincho" w:hAnsi="Arial" w:cs="Arial"/>
      <w:b/>
      <w:bCs/>
      <w:iCs/>
      <w:szCs w:val="28"/>
    </w:rPr>
  </w:style>
  <w:style w:type="character" w:customStyle="1" w:styleId="ListParagraphChar">
    <w:name w:val="List Paragraph Char"/>
    <w:aliases w:val="—ñ弌’i—Ž Char,列表段落11 Char,Task Body Char"/>
    <w:link w:val="ListParagraph"/>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CommentReference">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FootnoteReference">
    <w:name w:val="footnote reference"/>
    <w:rPr>
      <w:kern w:val="2"/>
      <w:vertAlign w:val="superscript"/>
      <w:lang w:val="en-GB"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Pr>
      <w:lang w:val="en-GB" w:eastAsia="en-US" w:bidi="ar-SA"/>
    </w:rPr>
  </w:style>
  <w:style w:type="character" w:customStyle="1" w:styleId="TitleChar1">
    <w:name w:val="Title Char1"/>
    <w:aliases w:val="Heading 31 Char"/>
    <w:link w:val="Title"/>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Normal"/>
    <w:link w:val="bullet3Char"/>
    <w:qFormat/>
    <w:pPr>
      <w:numPr>
        <w:ilvl w:val="2"/>
        <w:numId w:val="1"/>
      </w:numPr>
      <w:ind w:hanging="180"/>
    </w:pPr>
    <w:rPr>
      <w:rFonts w:ascii="Times" w:eastAsia="Batang" w:hAnsi="Times"/>
      <w:lang w:val="en-GB"/>
    </w:rPr>
  </w:style>
  <w:style w:type="paragraph" w:styleId="List2">
    <w:name w:val="List 2"/>
    <w:basedOn w:val="List"/>
    <w:link w:val="List2Char"/>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Normal"/>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Title">
    <w:name w:val="Title"/>
    <w:aliases w:val="Heading 31"/>
    <w:basedOn w:val="Normal"/>
    <w:next w:val="Normal"/>
    <w:link w:val="TitleChar1"/>
    <w:qFormat/>
    <w:pPr>
      <w:spacing w:before="240" w:after="60"/>
      <w:jc w:val="center"/>
      <w:outlineLvl w:val="0"/>
    </w:pPr>
    <w:rPr>
      <w:rFonts w:ascii="等线 Light" w:eastAsia="宋体" w:hAnsi="等线 Light"/>
      <w:b/>
      <w:bCs/>
      <w:sz w:val="32"/>
      <w:szCs w:val="3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autoSpaceDE w:val="0"/>
      <w:autoSpaceDN w:val="0"/>
      <w:adjustRightInd w:val="0"/>
      <w:snapToGrid w:val="0"/>
      <w:spacing w:after="120"/>
      <w:jc w:val="both"/>
    </w:pPr>
    <w:rPr>
      <w:rFonts w:eastAsia="宋体"/>
      <w:szCs w:val="20"/>
    </w:rPr>
  </w:style>
  <w:style w:type="paragraph" w:styleId="BalloonText">
    <w:name w:val="Balloon Text"/>
    <w:basedOn w:val="Normal"/>
    <w:link w:val="BalloonTextChar"/>
    <w:uiPriority w:val="99"/>
    <w:rPr>
      <w:sz w:val="18"/>
      <w:szCs w:val="18"/>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Normal"/>
    <w:link w:val="TALCh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rPr>
      <w:b/>
      <w:bCs/>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overflowPunct w:val="0"/>
      <w:autoSpaceDE w:val="0"/>
      <w:autoSpaceDN w:val="0"/>
      <w:adjustRightInd w:val="0"/>
      <w:spacing w:before="120" w:after="120"/>
      <w:textAlignment w:val="baseline"/>
    </w:pPr>
    <w:rPr>
      <w:szCs w:val="20"/>
      <w:lang w:val="en-GB"/>
    </w:rPr>
  </w:style>
  <w:style w:type="paragraph" w:styleId="List">
    <w:name w:val="List"/>
    <w:basedOn w:val="Normal"/>
    <w:link w:val="ListChar"/>
    <w:pPr>
      <w:ind w:left="283" w:hanging="283"/>
    </w:pPr>
  </w:style>
  <w:style w:type="paragraph" w:customStyle="1" w:styleId="CharChar1CharChar">
    <w:name w:val="Char Char1 Char Char"/>
    <w:basedOn w:val="Normal"/>
    <w:rPr>
      <w:rFonts w:ascii="Times" w:hAnsi="Times"/>
      <w:sz w:val="22"/>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Normal"/>
    <w:next w:val="Normal"/>
    <w:uiPriority w:val="39"/>
  </w:style>
  <w:style w:type="paragraph" w:customStyle="1" w:styleId="bullet1">
    <w:name w:val="bullet1"/>
    <w:basedOn w:val="Normal"/>
    <w:link w:val="bullet1Char"/>
    <w:qFormat/>
    <w:pPr>
      <w:numPr>
        <w:numId w:val="1"/>
      </w:numPr>
    </w:pPr>
    <w:rPr>
      <w:rFonts w:ascii="Times" w:eastAsia="Batang" w:hAnsi="Times"/>
      <w:lang w:val="en-GB"/>
    </w:rPr>
  </w:style>
  <w:style w:type="paragraph" w:customStyle="1" w:styleId="10">
    <w:name w:val="列表段落1"/>
    <w:basedOn w:val="Normal"/>
    <w:pPr>
      <w:spacing w:before="100" w:beforeAutospacing="1" w:after="180"/>
      <w:ind w:left="720"/>
    </w:pPr>
    <w:rPr>
      <w:rFonts w:eastAsia="PMingLiU"/>
      <w:sz w:val="24"/>
      <w:lang w:eastAsia="zh-CN"/>
    </w:rPr>
  </w:style>
  <w:style w:type="paragraph" w:styleId="CommentText">
    <w:name w:val="annotation text"/>
    <w:basedOn w:val="Normal"/>
    <w:link w:val="CommentTextChar"/>
    <w:uiPriority w:val="99"/>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Heading1"/>
    <w:next w:val="BodyText"/>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NormalWeb">
    <w:name w:val="Normal (Web)"/>
    <w:basedOn w:val="Normal"/>
    <w:uiPriority w:val="99"/>
    <w:pPr>
      <w:spacing w:before="100" w:beforeAutospacing="1" w:after="100" w:afterAutospacing="1"/>
    </w:pPr>
    <w:rPr>
      <w:sz w:val="24"/>
      <w:lang w:eastAsia="zh-CN"/>
    </w:rPr>
  </w:style>
  <w:style w:type="paragraph" w:customStyle="1" w:styleId="00BodyText">
    <w:name w:val="00 BodyText"/>
    <w:basedOn w:val="Normal"/>
    <w:pPr>
      <w:spacing w:after="220"/>
    </w:pPr>
    <w:rPr>
      <w:rFonts w:ascii="Arial" w:eastAsia="宋体" w:hAnsi="Arial"/>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customStyle="1" w:styleId="bullet2">
    <w:name w:val="bullet2"/>
    <w:basedOn w:val="Normal"/>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styleId="ListParagraph">
    <w:name w:val="List Paragraph"/>
    <w:aliases w:val="—ñ弌’i—Ž,列表段落11,Task Body"/>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Revision">
    <w:name w:val="Revision"/>
    <w:uiPriority w:val="99"/>
    <w:unhideWhenUsed/>
    <w:rPr>
      <w:rFonts w:eastAsia="Times New Roman"/>
      <w:szCs w:val="24"/>
      <w:lang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Normal"/>
    <w:next w:val="ListParagraph"/>
    <w:uiPriority w:val="34"/>
    <w:qFormat/>
    <w:rsid w:val="00EA2A7B"/>
    <w:pPr>
      <w:ind w:leftChars="400" w:left="840"/>
    </w:pPr>
    <w:rPr>
      <w:rFonts w:ascii="Times" w:eastAsia="Batang" w:hAnsi="Times"/>
      <w:lang w:val="en-GB" w:eastAsia="x-none"/>
    </w:rPr>
  </w:style>
  <w:style w:type="paragraph" w:customStyle="1" w:styleId="NumberedList">
    <w:name w:val="Numbered List"/>
    <w:basedOn w:val="Normal"/>
    <w:rsid w:val="00CE0459"/>
    <w:pPr>
      <w:numPr>
        <w:numId w:val="8"/>
      </w:numPr>
      <w:jc w:val="both"/>
    </w:pPr>
    <w:rPr>
      <w:rFonts w:eastAsia="MS Mincho"/>
      <w:szCs w:val="20"/>
      <w:lang w:val="en-GB"/>
    </w:rPr>
  </w:style>
  <w:style w:type="character" w:customStyle="1" w:styleId="FooterChar">
    <w:name w:val="Footer Char"/>
    <w:link w:val="Footer"/>
    <w:uiPriority w:val="99"/>
    <w:rsid w:val="004342FC"/>
    <w:rPr>
      <w:rFonts w:eastAsia="Times New Roman"/>
      <w:sz w:val="18"/>
      <w:szCs w:val="18"/>
      <w:lang w:eastAsia="en-US"/>
    </w:rPr>
  </w:style>
  <w:style w:type="paragraph" w:customStyle="1" w:styleId="textintend3">
    <w:name w:val="text intend 3"/>
    <w:basedOn w:val="Normal"/>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Heading1"/>
    <w:next w:val="Normal"/>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Normal"/>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Normal"/>
    <w:uiPriority w:val="39"/>
    <w:rsid w:val="00426B23"/>
    <w:pPr>
      <w:ind w:left="1985" w:hanging="1985"/>
    </w:pPr>
  </w:style>
  <w:style w:type="paragraph" w:styleId="TOC7">
    <w:name w:val="toc 7"/>
    <w:basedOn w:val="TOC6"/>
    <w:next w:val="Normal"/>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Normal"/>
    <w:link w:val="B3Char"/>
    <w:rsid w:val="00426B23"/>
    <w:pPr>
      <w:spacing w:after="180"/>
      <w:ind w:left="1135" w:hanging="284"/>
    </w:pPr>
    <w:rPr>
      <w:rFonts w:eastAsiaTheme="minorEastAsia"/>
      <w:szCs w:val="20"/>
      <w:lang w:val="en-GB"/>
    </w:rPr>
  </w:style>
  <w:style w:type="paragraph" w:customStyle="1" w:styleId="B4">
    <w:name w:val="B4"/>
    <w:basedOn w:val="Normal"/>
    <w:link w:val="B4Char"/>
    <w:rsid w:val="00426B23"/>
    <w:pPr>
      <w:spacing w:after="180"/>
      <w:ind w:left="1418" w:hanging="284"/>
    </w:pPr>
    <w:rPr>
      <w:rFonts w:eastAsiaTheme="minorEastAsia"/>
      <w:szCs w:val="20"/>
      <w:lang w:val="en-GB"/>
    </w:rPr>
  </w:style>
  <w:style w:type="paragraph" w:customStyle="1" w:styleId="B5">
    <w:name w:val="B5"/>
    <w:basedOn w:val="Normal"/>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Normal"/>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CommentSubjectChar">
    <w:name w:val="Comment Subject Char"/>
    <w:link w:val="CommentSubject"/>
    <w:uiPriority w:val="99"/>
    <w:rsid w:val="00426B23"/>
    <w:rPr>
      <w:rFonts w:eastAsia="Times New Roman"/>
      <w:b/>
      <w:bCs/>
      <w:szCs w:val="24"/>
      <w:lang w:eastAsia="en-US"/>
    </w:rPr>
  </w:style>
  <w:style w:type="character" w:customStyle="1" w:styleId="BalloonTextChar">
    <w:name w:val="Balloon Text Char"/>
    <w:link w:val="BalloonText"/>
    <w:uiPriority w:val="99"/>
    <w:rsid w:val="00426B23"/>
    <w:rPr>
      <w:rFonts w:eastAsia="Times New Roman"/>
      <w:sz w:val="18"/>
      <w:szCs w:val="18"/>
      <w:lang w:eastAsia="en-US"/>
    </w:rPr>
  </w:style>
  <w:style w:type="paragraph" w:styleId="Index1">
    <w:name w:val="index 1"/>
    <w:basedOn w:val="Normal"/>
    <w:rsid w:val="00426B23"/>
    <w:pPr>
      <w:keepLines/>
      <w:overflowPunct w:val="0"/>
      <w:autoSpaceDE w:val="0"/>
      <w:autoSpaceDN w:val="0"/>
      <w:adjustRightInd w:val="0"/>
      <w:textAlignment w:val="baseline"/>
    </w:pPr>
    <w:rPr>
      <w:rFonts w:eastAsiaTheme="minorEastAsia"/>
      <w:szCs w:val="20"/>
      <w:lang w:val="en-GB" w:eastAsia="en-GB"/>
    </w:rPr>
  </w:style>
  <w:style w:type="paragraph" w:styleId="Index2">
    <w:name w:val="index 2"/>
    <w:basedOn w:val="Index1"/>
    <w:rsid w:val="00426B23"/>
    <w:pPr>
      <w:ind w:left="284"/>
    </w:pPr>
  </w:style>
  <w:style w:type="paragraph" w:styleId="ListNumber2">
    <w:name w:val="List Number 2"/>
    <w:basedOn w:val="ListNumber"/>
    <w:rsid w:val="00426B23"/>
    <w:pPr>
      <w:ind w:left="851"/>
    </w:pPr>
  </w:style>
  <w:style w:type="paragraph" w:styleId="ListNumber">
    <w:name w:val="List Number"/>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2">
    <w:name w:val="List Bullet 2"/>
    <w:aliases w:val="lb2"/>
    <w:basedOn w:val="ListBullet"/>
    <w:rsid w:val="00426B23"/>
    <w:pPr>
      <w:ind w:left="851"/>
    </w:pPr>
  </w:style>
  <w:style w:type="paragraph" w:styleId="ListBullet">
    <w:name w:val="List Bullet"/>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3">
    <w:name w:val="List Bullet 3"/>
    <w:basedOn w:val="ListBullet2"/>
    <w:rsid w:val="00426B23"/>
    <w:pPr>
      <w:ind w:left="1135"/>
    </w:pPr>
  </w:style>
  <w:style w:type="paragraph" w:styleId="List3">
    <w:name w:val="List 3"/>
    <w:basedOn w:val="List2"/>
    <w:link w:val="List3Char"/>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426B23"/>
    <w:pPr>
      <w:ind w:left="1418"/>
    </w:pPr>
  </w:style>
  <w:style w:type="paragraph" w:styleId="List5">
    <w:name w:val="List 5"/>
    <w:basedOn w:val="List4"/>
    <w:rsid w:val="00426B23"/>
    <w:pPr>
      <w:ind w:left="1702"/>
    </w:pPr>
  </w:style>
  <w:style w:type="paragraph" w:styleId="ListBullet4">
    <w:name w:val="List Bullet 4"/>
    <w:basedOn w:val="ListBullet3"/>
    <w:rsid w:val="00426B23"/>
    <w:pPr>
      <w:ind w:left="1418"/>
    </w:pPr>
  </w:style>
  <w:style w:type="paragraph" w:styleId="ListBullet5">
    <w:name w:val="List Bullet 5"/>
    <w:basedOn w:val="ListBullet4"/>
    <w:rsid w:val="00426B23"/>
    <w:pPr>
      <w:ind w:left="1702"/>
    </w:pPr>
  </w:style>
  <w:style w:type="paragraph" w:styleId="IndexHeading">
    <w:name w:val="index heading"/>
    <w:basedOn w:val="Normal"/>
    <w:next w:val="Normal"/>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Normal"/>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Normal"/>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Normal"/>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Normal"/>
    <w:next w:val="Normal"/>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Normal"/>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Normal"/>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Normal"/>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FollowedHyperlink">
    <w:name w:val="FollowedHyperlink"/>
    <w:uiPriority w:val="99"/>
    <w:rsid w:val="00426B23"/>
    <w:rPr>
      <w:color w:val="800080"/>
      <w:u w:val="single"/>
    </w:rPr>
  </w:style>
  <w:style w:type="character" w:customStyle="1" w:styleId="DocumentMapChar">
    <w:name w:val="Document Map Char"/>
    <w:link w:val="DocumentMap"/>
    <w:uiPriority w:val="99"/>
    <w:rsid w:val="00426B23"/>
    <w:rPr>
      <w:rFonts w:eastAsia="Times New Roman"/>
      <w:szCs w:val="24"/>
      <w:shd w:val="clear" w:color="auto" w:fill="000080"/>
      <w:lang w:eastAsia="en-US"/>
    </w:rPr>
  </w:style>
  <w:style w:type="paragraph" w:styleId="PlainText">
    <w:name w:val="Plain Text"/>
    <w:basedOn w:val="Normal"/>
    <w:link w:val="PlainTextChar"/>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PlainTextChar">
    <w:name w:val="Plain Text Char"/>
    <w:basedOn w:val="DefaultParagraphFont"/>
    <w:link w:val="PlainText"/>
    <w:uiPriority w:val="99"/>
    <w:rsid w:val="00426B23"/>
    <w:rPr>
      <w:rFonts w:ascii="Courier New" w:eastAsiaTheme="minorEastAsia" w:hAnsi="Courier New"/>
      <w:lang w:val="nb-NO" w:eastAsia="en-GB"/>
    </w:rPr>
  </w:style>
  <w:style w:type="paragraph" w:styleId="BodyText2">
    <w:name w:val="Body Text 2"/>
    <w:basedOn w:val="Normal"/>
    <w:link w:val="BodyText2Char"/>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BodyText2Char">
    <w:name w:val="Body Text 2 Char"/>
    <w:basedOn w:val="DefaultParagraphFont"/>
    <w:link w:val="BodyText2"/>
    <w:rsid w:val="00426B23"/>
    <w:rPr>
      <w:rFonts w:eastAsiaTheme="minorEastAsia"/>
      <w:kern w:val="2"/>
      <w:sz w:val="21"/>
      <w:lang w:val="x-none" w:eastAsia="x-none"/>
    </w:rPr>
  </w:style>
  <w:style w:type="paragraph" w:styleId="BodyTextIndent2">
    <w:name w:val="Body Text Indent 2"/>
    <w:basedOn w:val="Normal"/>
    <w:link w:val="BodyTextIndent2Char"/>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BodyTextIndent2Char">
    <w:name w:val="Body Text Indent 2 Char"/>
    <w:basedOn w:val="DefaultParagraphFont"/>
    <w:link w:val="BodyTextIndent2"/>
    <w:rsid w:val="00426B23"/>
    <w:rPr>
      <w:rFonts w:eastAsiaTheme="minorEastAsia"/>
      <w:kern w:val="2"/>
      <w:lang w:val="x-none" w:eastAsia="x-none"/>
    </w:rPr>
  </w:style>
  <w:style w:type="paragraph" w:styleId="BodyTextIndent3">
    <w:name w:val="Body Text Indent 3"/>
    <w:basedOn w:val="Normal"/>
    <w:link w:val="BodyTextIndent3Char"/>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BodyTextIndent3Char">
    <w:name w:val="Body Text Indent 3 Char"/>
    <w:basedOn w:val="DefaultParagraphFont"/>
    <w:link w:val="BodyTextIndent3"/>
    <w:rsid w:val="00426B23"/>
    <w:rPr>
      <w:rFonts w:eastAsiaTheme="minorEastAsia"/>
      <w:lang w:eastAsia="ja-JP"/>
    </w:rPr>
  </w:style>
  <w:style w:type="paragraph" w:customStyle="1" w:styleId="numberedlist0">
    <w:name w:val="numbered list"/>
    <w:basedOn w:val="ListBullet"/>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26B23"/>
    <w:rPr>
      <w:rFonts w:ascii="Arial" w:eastAsia="MS Mincho" w:hAnsi="Arial"/>
      <w:lang w:val="en-GB" w:eastAsia="en-US"/>
    </w:rPr>
  </w:style>
  <w:style w:type="paragraph" w:customStyle="1" w:styleId="TabList">
    <w:name w:val="TabList"/>
    <w:basedOn w:val="Normal"/>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Normal"/>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Date">
    <w:name w:val="Date"/>
    <w:basedOn w:val="Normal"/>
    <w:next w:val="Normal"/>
    <w:link w:val="DateChar"/>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DateChar">
    <w:name w:val="Date Char"/>
    <w:basedOn w:val="DefaultParagraphFont"/>
    <w:link w:val="Date"/>
    <w:uiPriority w:val="99"/>
    <w:rsid w:val="00426B23"/>
    <w:rPr>
      <w:rFonts w:eastAsiaTheme="minorEastAsia"/>
      <w:lang w:val="en-GB" w:eastAsia="en-GB"/>
    </w:rPr>
  </w:style>
  <w:style w:type="paragraph" w:customStyle="1" w:styleId="Meetingcaption">
    <w:name w:val="Meeting caption"/>
    <w:basedOn w:val="Normal"/>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Normal"/>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Normal"/>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Normal"/>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26B23"/>
    <w:rPr>
      <w:rFonts w:ascii="Arial"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B23"/>
    <w:rPr>
      <w:rFonts w:eastAsia="MS Mincho"/>
      <w:b/>
      <w:bCs/>
      <w:sz w:val="28"/>
      <w:szCs w:val="28"/>
      <w:lang w:eastAsia="en-US"/>
    </w:rPr>
  </w:style>
  <w:style w:type="character" w:customStyle="1" w:styleId="Heading5Char">
    <w:name w:val="Heading 5 Char"/>
    <w:aliases w:val="h5 Char,Heading5 Char,H5 Char"/>
    <w:link w:val="Heading5"/>
    <w:rsid w:val="00426B23"/>
    <w:rPr>
      <w:rFonts w:eastAsia="Times New Roman"/>
      <w:b/>
      <w:bCs/>
      <w:sz w:val="28"/>
      <w:szCs w:val="28"/>
      <w:lang w:eastAsia="en-US"/>
    </w:rPr>
  </w:style>
  <w:style w:type="character" w:customStyle="1" w:styleId="Heading6Char">
    <w:name w:val="Heading 6 Char"/>
    <w:link w:val="Heading6"/>
    <w:uiPriority w:val="9"/>
    <w:rsid w:val="00426B23"/>
    <w:rPr>
      <w:rFonts w:ascii="Arial" w:eastAsia="黑体" w:hAnsi="Arial"/>
      <w:b/>
      <w:bCs/>
      <w:sz w:val="24"/>
      <w:szCs w:val="24"/>
      <w:lang w:eastAsia="en-US"/>
    </w:rPr>
  </w:style>
  <w:style w:type="character" w:customStyle="1" w:styleId="Heading7Char">
    <w:name w:val="Heading 7 Char"/>
    <w:link w:val="Heading7"/>
    <w:uiPriority w:val="9"/>
    <w:rsid w:val="00426B23"/>
    <w:rPr>
      <w:rFonts w:eastAsia="Times New Roman"/>
      <w:b/>
      <w:bCs/>
      <w:sz w:val="24"/>
      <w:szCs w:val="24"/>
      <w:lang w:eastAsia="en-US"/>
    </w:rPr>
  </w:style>
  <w:style w:type="character" w:customStyle="1" w:styleId="Heading8Char">
    <w:name w:val="Heading 8 Char"/>
    <w:aliases w:val="Table Heading Char"/>
    <w:link w:val="Heading8"/>
    <w:rsid w:val="00426B23"/>
    <w:rPr>
      <w:rFonts w:ascii="Arial" w:eastAsia="黑体" w:hAnsi="Arial"/>
      <w:sz w:val="24"/>
      <w:szCs w:val="24"/>
      <w:lang w:eastAsia="en-US"/>
    </w:rPr>
  </w:style>
  <w:style w:type="character" w:customStyle="1" w:styleId="Heading9Char">
    <w:name w:val="Heading 9 Char"/>
    <w:aliases w:val="Figure Heading Char,FH Char"/>
    <w:link w:val="Heading9"/>
    <w:uiPriority w:val="9"/>
    <w:rsid w:val="00426B23"/>
    <w:rPr>
      <w:rFonts w:ascii="Arial" w:eastAsia="黑体" w:hAnsi="Arial"/>
      <w:sz w:val="21"/>
      <w:szCs w:val="21"/>
      <w:lang w:eastAsia="en-US"/>
    </w:rPr>
  </w:style>
  <w:style w:type="character" w:customStyle="1" w:styleId="ListChar">
    <w:name w:val="List Char"/>
    <w:link w:val="List"/>
    <w:rsid w:val="00426B23"/>
    <w:rPr>
      <w:rFonts w:eastAsia="Times New Roman"/>
      <w:szCs w:val="24"/>
      <w:lang w:eastAsia="en-US"/>
    </w:rPr>
  </w:style>
  <w:style w:type="character" w:customStyle="1" w:styleId="List2Char">
    <w:name w:val="List 2 Char"/>
    <w:link w:val="List2"/>
    <w:rsid w:val="00426B23"/>
    <w:rPr>
      <w:rFonts w:ascii="Arial" w:eastAsia="Times New Roman" w:hAnsi="Arial"/>
      <w:sz w:val="22"/>
      <w:lang w:eastAsia="en-US"/>
    </w:rPr>
  </w:style>
  <w:style w:type="character" w:customStyle="1" w:styleId="List3Char">
    <w:name w:val="List 3 Char"/>
    <w:link w:val="List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Normal"/>
    <w:next w:val="Normal"/>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Normal"/>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Normal"/>
    <w:rsid w:val="00426B23"/>
    <w:pPr>
      <w:numPr>
        <w:numId w:val="15"/>
      </w:numPr>
    </w:pPr>
    <w:rPr>
      <w:rFonts w:eastAsia="MS Mincho"/>
      <w:sz w:val="24"/>
      <w:lang w:eastAsia="ja-JP"/>
    </w:rPr>
  </w:style>
  <w:style w:type="paragraph" w:customStyle="1" w:styleId="Comments">
    <w:name w:val="Comments"/>
    <w:basedOn w:val="Normal"/>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ListParagraph"/>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DefaultParagraphFont"/>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Normal"/>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Normal"/>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Normal"/>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Normal"/>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Normal"/>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Strong">
    <w:name w:val="Strong"/>
    <w:uiPriority w:val="22"/>
    <w:qFormat/>
    <w:rsid w:val="00426B23"/>
    <w:rPr>
      <w:b/>
      <w:bCs/>
    </w:rPr>
  </w:style>
  <w:style w:type="character" w:styleId="PlaceholderText">
    <w:name w:val="Placeholder Text"/>
    <w:basedOn w:val="DefaultParagraphFont"/>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26B23"/>
    <w:pPr>
      <w:widowControl w:val="0"/>
      <w:ind w:firstLine="420"/>
      <w:jc w:val="both"/>
    </w:pPr>
    <w:rPr>
      <w:rFonts w:eastAsiaTheme="minorEastAsia"/>
      <w:kern w:val="2"/>
      <w:sz w:val="21"/>
      <w:szCs w:val="20"/>
      <w:lang w:eastAsia="zh-CN"/>
    </w:rPr>
  </w:style>
  <w:style w:type="paragraph" w:customStyle="1" w:styleId="a1">
    <w:name w:val="表格文字居左"/>
    <w:basedOn w:val="Normal"/>
    <w:next w:val="Normal"/>
    <w:rsid w:val="00426B23"/>
    <w:pPr>
      <w:widowControl w:val="0"/>
      <w:jc w:val="both"/>
    </w:pPr>
    <w:rPr>
      <w:rFonts w:ascii="Arial" w:eastAsiaTheme="minorEastAsia" w:hAnsi="Arial" w:cs="宋体"/>
      <w:kern w:val="2"/>
      <w:sz w:val="21"/>
      <w:szCs w:val="20"/>
      <w:lang w:eastAsia="zh-CN"/>
    </w:rPr>
  </w:style>
  <w:style w:type="paragraph" w:styleId="z-TopofForm">
    <w:name w:val="HTML Top of Form"/>
    <w:basedOn w:val="Normal"/>
    <w:next w:val="Normal"/>
    <w:link w:val="z-TopofFormChar"/>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426B23"/>
    <w:rPr>
      <w:rFonts w:ascii="Arial" w:eastAsiaTheme="minorEastAsia" w:hAnsi="Arial"/>
      <w:vanish/>
      <w:sz w:val="16"/>
      <w:szCs w:val="16"/>
    </w:rPr>
  </w:style>
  <w:style w:type="character" w:customStyle="1" w:styleId="hps">
    <w:name w:val="hps"/>
    <w:basedOn w:val="DefaultParagraphFont"/>
    <w:rsid w:val="00426B23"/>
  </w:style>
  <w:style w:type="paragraph" w:styleId="z-BottomofForm">
    <w:name w:val="HTML Bottom of Form"/>
    <w:basedOn w:val="Normal"/>
    <w:next w:val="Normal"/>
    <w:link w:val="z-BottomofFormChar"/>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426B23"/>
    <w:rPr>
      <w:rFonts w:ascii="Arial" w:eastAsiaTheme="minorEastAsia" w:hAnsi="Arial"/>
      <w:vanish/>
      <w:sz w:val="16"/>
      <w:szCs w:val="16"/>
    </w:rPr>
  </w:style>
  <w:style w:type="paragraph" w:customStyle="1" w:styleId="tablecell0">
    <w:name w:val="tablecell"/>
    <w:basedOn w:val="Normal"/>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DefaultParagraphFont"/>
    <w:rsid w:val="00426B23"/>
  </w:style>
  <w:style w:type="paragraph" w:customStyle="1" w:styleId="tableheader">
    <w:name w:val="tableheader"/>
    <w:basedOn w:val="Normal"/>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DefaultParagraphFont"/>
    <w:rsid w:val="00426B23"/>
  </w:style>
  <w:style w:type="paragraph" w:customStyle="1" w:styleId="Test">
    <w:name w:val="Test"/>
    <w:basedOn w:val="Normal"/>
    <w:rsid w:val="00426B23"/>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iPriority w:val="99"/>
    <w:unhideWhenUsed/>
    <w:rsid w:val="00426B23"/>
    <w:pPr>
      <w:spacing w:after="120" w:line="276" w:lineRule="auto"/>
      <w:ind w:left="360"/>
    </w:pPr>
    <w:rPr>
      <w:rFonts w:eastAsiaTheme="minorEastAsia"/>
      <w:szCs w:val="20"/>
      <w:lang w:eastAsia="zh-CN"/>
    </w:rPr>
  </w:style>
  <w:style w:type="character" w:customStyle="1" w:styleId="BodyTextIndentChar">
    <w:name w:val="Body Text Indent Char"/>
    <w:basedOn w:val="DefaultParagraphFont"/>
    <w:link w:val="BodyTextIndent"/>
    <w:uiPriority w:val="99"/>
    <w:rsid w:val="00426B23"/>
    <w:rPr>
      <w:rFonts w:eastAsiaTheme="minorEastAsia"/>
    </w:rPr>
  </w:style>
  <w:style w:type="paragraph" w:customStyle="1" w:styleId="ordinary-output">
    <w:name w:val="ordinary-output"/>
    <w:basedOn w:val="Normal"/>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426B23"/>
  </w:style>
  <w:style w:type="paragraph" w:customStyle="1" w:styleId="3GPPNormalText">
    <w:name w:val="3GPP Normal Text"/>
    <w:basedOn w:val="BodyText"/>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ListNumber3">
    <w:name w:val="List Number 3"/>
    <w:basedOn w:val="Normal"/>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1">
    <w:name w:val="网格型1"/>
    <w:basedOn w:val="TableNormal"/>
    <w:next w:val="TableGrid"/>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Subtitle">
    <w:name w:val="Subtitle"/>
    <w:basedOn w:val="Normal"/>
    <w:next w:val="Normal"/>
    <w:link w:val="SubtitleChar"/>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SubtitleChar">
    <w:name w:val="Subtitle Char"/>
    <w:basedOn w:val="DefaultParagraphFont"/>
    <w:link w:val="Subtitle"/>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TableNormal"/>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26B23"/>
  </w:style>
  <w:style w:type="character" w:customStyle="1" w:styleId="TitleChar">
    <w:name w:val="Title Char"/>
    <w:aliases w:val="no break Char Car Char,H3 Char Car Char,h3 Char Car Char"/>
    <w:basedOn w:val="DefaultParagraphFont"/>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Heading1"/>
    <w:next w:val="Normal"/>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Heading2"/>
    <w:next w:val="Normal"/>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BodyText"/>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Normal"/>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426B23"/>
    <w:pPr>
      <w:spacing w:before="360" w:line="240" w:lineRule="atLeast"/>
      <w:jc w:val="center"/>
    </w:pPr>
    <w:rPr>
      <w:rFonts w:eastAsia="MS Mincho"/>
      <w:szCs w:val="20"/>
      <w:lang w:eastAsia="ja-JP"/>
    </w:rPr>
  </w:style>
  <w:style w:type="paragraph" w:styleId="ListContinue2">
    <w:name w:val="List Continue 2"/>
    <w:basedOn w:val="Normal"/>
    <w:rsid w:val="00426B23"/>
    <w:pPr>
      <w:spacing w:after="180"/>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426B2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26B23"/>
    <w:rPr>
      <w:rFonts w:eastAsia="MS Mincho"/>
      <w:lang w:val="en-GB" w:eastAsia="en-US"/>
    </w:rPr>
  </w:style>
  <w:style w:type="character" w:styleId="PageNumber">
    <w:name w:val="page number"/>
    <w:basedOn w:val="DefaultParagraphFont"/>
    <w:rsid w:val="00426B23"/>
  </w:style>
  <w:style w:type="paragraph" w:customStyle="1" w:styleId="List1">
    <w:name w:val="List 1"/>
    <w:basedOn w:val="Normal"/>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TableClassic2">
    <w:name w:val="Table Classic 2"/>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2">
    <w:name w:val="样式 正文"/>
    <w:basedOn w:val="Normal"/>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DefaultParagraphFont"/>
    <w:link w:val="a2"/>
    <w:rsid w:val="00426B23"/>
    <w:rPr>
      <w:rFonts w:cs="宋体"/>
      <w:kern w:val="2"/>
      <w:sz w:val="21"/>
    </w:rPr>
  </w:style>
  <w:style w:type="paragraph" w:customStyle="1" w:styleId="a3">
    <w:name w:val="公式"/>
    <w:basedOn w:val="Normal"/>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Normal"/>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Normal"/>
    <w:next w:val="Caption"/>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Normal"/>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Normal"/>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426B23"/>
    <w:pPr>
      <w:spacing w:before="120" w:after="120" w:line="240" w:lineRule="atLeast"/>
      <w:jc w:val="right"/>
    </w:pPr>
    <w:rPr>
      <w:rFonts w:eastAsiaTheme="minorEastAsia"/>
      <w:sz w:val="22"/>
      <w:szCs w:val="20"/>
    </w:rPr>
  </w:style>
  <w:style w:type="paragraph" w:customStyle="1" w:styleId="multifig">
    <w:name w:val="multifig"/>
    <w:basedOn w:val="Normal"/>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Normal"/>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Normal"/>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Normal"/>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426B23"/>
    <w:rPr>
      <w:rFonts w:ascii="Courier New" w:eastAsia="Batang" w:hAnsi="Courier New" w:cs="Courier New"/>
      <w:lang w:eastAsia="ko-KR"/>
    </w:rPr>
  </w:style>
  <w:style w:type="paragraph" w:customStyle="1" w:styleId="Bullet0">
    <w:name w:val="Bullet"/>
    <w:basedOn w:val="Normal"/>
    <w:rsid w:val="00426B23"/>
    <w:pPr>
      <w:numPr>
        <w:numId w:val="22"/>
      </w:numPr>
    </w:pPr>
    <w:rPr>
      <w:rFonts w:eastAsiaTheme="minorEastAsia"/>
      <w:sz w:val="24"/>
    </w:rPr>
  </w:style>
  <w:style w:type="paragraph" w:customStyle="1" w:styleId="FigureCentered">
    <w:name w:val="FigureCentered"/>
    <w:basedOn w:val="Normal"/>
    <w:next w:val="Normal"/>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Normal"/>
    <w:rsid w:val="00426B23"/>
    <w:pPr>
      <w:numPr>
        <w:numId w:val="23"/>
      </w:numPr>
      <w:jc w:val="both"/>
    </w:pPr>
    <w:rPr>
      <w:rFonts w:eastAsia="MS Mincho"/>
      <w:szCs w:val="20"/>
      <w:lang w:val="en-GB"/>
    </w:rPr>
  </w:style>
  <w:style w:type="paragraph" w:customStyle="1" w:styleId="PaperTableCell">
    <w:name w:val="PaperTableCell"/>
    <w:basedOn w:val="Normal"/>
    <w:rsid w:val="00426B23"/>
    <w:pPr>
      <w:jc w:val="both"/>
    </w:pPr>
    <w:rPr>
      <w:rFonts w:eastAsiaTheme="minorEastAsia"/>
      <w:sz w:val="16"/>
    </w:rPr>
  </w:style>
  <w:style w:type="character" w:styleId="LineNumber">
    <w:name w:val="line number"/>
    <w:rsid w:val="00426B23"/>
    <w:rPr>
      <w:rFonts w:ascii="Arial" w:eastAsia="宋体" w:hAnsi="Arial" w:cs="Arial"/>
      <w:color w:val="0000FF"/>
      <w:kern w:val="2"/>
      <w:sz w:val="18"/>
      <w:lang w:val="en-US" w:eastAsia="zh-CN" w:bidi="ar-SA"/>
    </w:rPr>
  </w:style>
  <w:style w:type="paragraph" w:customStyle="1" w:styleId="figure0">
    <w:name w:val="figure"/>
    <w:basedOn w:val="Normal"/>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Normal"/>
    <w:rsid w:val="00426B23"/>
    <w:pPr>
      <w:keepNext/>
      <w:jc w:val="center"/>
    </w:pPr>
    <w:rPr>
      <w:rFonts w:ascii="Arial" w:eastAsia="Calibri" w:hAnsi="Arial" w:cs="Arial"/>
      <w:sz w:val="18"/>
      <w:szCs w:val="18"/>
    </w:rPr>
  </w:style>
  <w:style w:type="paragraph" w:customStyle="1" w:styleId="th0">
    <w:name w:val="th"/>
    <w:basedOn w:val="Normal"/>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3">
    <w:name w:val="无列表1"/>
    <w:next w:val="NoList"/>
    <w:uiPriority w:val="99"/>
    <w:semiHidden/>
    <w:unhideWhenUsed/>
    <w:rsid w:val="00426B23"/>
  </w:style>
  <w:style w:type="character" w:customStyle="1" w:styleId="opdicttext22">
    <w:name w:val="op_dict_text22"/>
    <w:basedOn w:val="DefaultParagraphFont"/>
    <w:rsid w:val="00426B23"/>
  </w:style>
  <w:style w:type="character" w:customStyle="1" w:styleId="def">
    <w:name w:val="def"/>
    <w:basedOn w:val="DefaultParagraphFont"/>
    <w:rsid w:val="00426B23"/>
  </w:style>
  <w:style w:type="paragraph" w:customStyle="1" w:styleId="Normalwithindent">
    <w:name w:val="Normal with indent"/>
    <w:basedOn w:val="Normal"/>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NoSpacing">
    <w:name w:val="No Spacing"/>
    <w:uiPriority w:val="1"/>
    <w:qFormat/>
    <w:rsid w:val="00426B23"/>
    <w:rPr>
      <w:rFonts w:ascii="Calibri" w:hAnsi="Calibri"/>
      <w:sz w:val="22"/>
      <w:szCs w:val="22"/>
    </w:rPr>
  </w:style>
  <w:style w:type="character" w:customStyle="1" w:styleId="high-light-bg4">
    <w:name w:val="high-light-bg4"/>
    <w:basedOn w:val="DefaultParagraphFont"/>
    <w:rsid w:val="00426B23"/>
  </w:style>
  <w:style w:type="character" w:customStyle="1" w:styleId="TitleChar2">
    <w:name w:val="Title Char2"/>
    <w:basedOn w:val="DefaultParagraphFont"/>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Normal"/>
    <w:rsid w:val="00426B23"/>
    <w:pPr>
      <w:spacing w:before="100" w:after="100"/>
      <w:ind w:left="860"/>
    </w:pPr>
    <w:rPr>
      <w:rFonts w:ascii="Times" w:eastAsia="MS Gothic" w:hAnsi="Times"/>
      <w:sz w:val="24"/>
      <w:szCs w:val="20"/>
      <w:lang w:val="en-GB" w:eastAsia="ja-JP"/>
    </w:rPr>
  </w:style>
  <w:style w:type="paragraph" w:customStyle="1" w:styleId="a">
    <w:name w:val="佐藤２"/>
    <w:basedOn w:val="Normal"/>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426B23"/>
    <w:pPr>
      <w:jc w:val="both"/>
    </w:pPr>
    <w:rPr>
      <w:rFonts w:eastAsia="MS Gothic"/>
      <w:sz w:val="24"/>
      <w:szCs w:val="20"/>
      <w:lang w:val="en-GB" w:eastAsia="ja-JP"/>
    </w:rPr>
  </w:style>
  <w:style w:type="character" w:customStyle="1" w:styleId="BodyText3Char">
    <w:name w:val="Body Text 3 Char"/>
    <w:basedOn w:val="DefaultParagraphFont"/>
    <w:link w:val="BodyText3"/>
    <w:rsid w:val="00426B23"/>
    <w:rPr>
      <w:rFonts w:eastAsia="MS Gothic"/>
      <w:sz w:val="24"/>
      <w:lang w:val="en-GB" w:eastAsia="ja-JP"/>
    </w:rPr>
  </w:style>
  <w:style w:type="paragraph" w:customStyle="1" w:styleId="TableText1">
    <w:name w:val="Table_Text"/>
    <w:basedOn w:val="Normal"/>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Normal"/>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Normal"/>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Normal"/>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Normal"/>
    <w:next w:val="Normal"/>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DarkList-Accent6">
    <w:name w:val="Dark List Accent 6"/>
    <w:basedOn w:val="TableNormal"/>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426B2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426B23"/>
  </w:style>
  <w:style w:type="paragraph" w:customStyle="1" w:styleId="onecomwebmail-msolistparagraph">
    <w:name w:val="onecomwebmail-msolistparagraph"/>
    <w:basedOn w:val="Normal"/>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Normal"/>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Normal"/>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DefaultParagraphFont"/>
    <w:rsid w:val="00426B23"/>
  </w:style>
  <w:style w:type="character" w:customStyle="1" w:styleId="onecomwebmail-size">
    <w:name w:val="onecomwebmail-size"/>
    <w:basedOn w:val="DefaultParagraphFont"/>
    <w:rsid w:val="00426B23"/>
  </w:style>
  <w:style w:type="character" w:customStyle="1" w:styleId="14">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IntenseQuote">
    <w:name w:val="Intense Quote"/>
    <w:basedOn w:val="Normal"/>
    <w:next w:val="Normal"/>
    <w:link w:val="IntenseQuoteChar"/>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5">
    <w:name w:val="标题 字符1"/>
    <w:basedOn w:val="DefaultParagraphFont"/>
    <w:uiPriority w:val="10"/>
    <w:rsid w:val="00C46E14"/>
    <w:rPr>
      <w:rFonts w:asciiTheme="majorHAnsi" w:eastAsiaTheme="majorEastAsia" w:hAnsiTheme="majorHAnsi" w:cstheme="majorBidi"/>
      <w:b/>
      <w:bCs/>
      <w:kern w:val="0"/>
      <w:sz w:val="32"/>
      <w:szCs w:val="32"/>
      <w:lang w:eastAsia="en-US"/>
    </w:rPr>
  </w:style>
  <w:style w:type="character" w:customStyle="1" w:styleId="16">
    <w:name w:val="脚注文本 字符1"/>
    <w:basedOn w:val="DefaultParagraphFont"/>
    <w:uiPriority w:val="99"/>
    <w:semiHidden/>
    <w:rsid w:val="00C46E14"/>
    <w:rPr>
      <w:rFonts w:ascii="Times New Roman" w:eastAsia="Times New Roman" w:hAnsi="Times New Roman" w:cs="Times New Roman"/>
      <w:kern w:val="0"/>
      <w:sz w:val="18"/>
      <w:szCs w:val="18"/>
      <w:lang w:eastAsia="en-US"/>
    </w:rPr>
  </w:style>
  <w:style w:type="character" w:customStyle="1" w:styleId="17">
    <w:name w:val="批注文字 字符1"/>
    <w:basedOn w:val="DefaultParagraphFont"/>
    <w:uiPriority w:val="99"/>
    <w:rsid w:val="00C46E14"/>
    <w:rPr>
      <w:rFonts w:ascii="Times New Roman" w:eastAsia="Times New Roman" w:hAnsi="Times New Roman" w:cs="Times New Roman"/>
      <w:kern w:val="0"/>
      <w:sz w:val="20"/>
      <w:szCs w:val="24"/>
      <w:lang w:eastAsia="en-US"/>
    </w:rPr>
  </w:style>
  <w:style w:type="character" w:customStyle="1" w:styleId="18">
    <w:name w:val="正文文本 字符1"/>
    <w:basedOn w:val="DefaultParagraphFont"/>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3.wdp"/><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microsoft.com/office/2007/relationships/hdphoto" Target="media/hdphoto4.wdp"/><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9A43A-2587-4A00-894A-1F4BEE1A5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10</Pages>
  <Words>3715</Words>
  <Characters>21177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326</cp:revision>
  <cp:lastPrinted>2011-08-02T21:36:00Z</cp:lastPrinted>
  <dcterms:created xsi:type="dcterms:W3CDTF">2022-04-19T03:45:00Z</dcterms:created>
  <dcterms:modified xsi:type="dcterms:W3CDTF">2022-04-29T08:54:00Z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